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val="0"/>
      </w:pPr>
      <w:r>
        <w:t>第08课 月湖连桥教案</w:t>
      </w:r>
    </w:p>
    <w:p>
      <w:pPr>
        <w:pStyle w:val="Subtitle"/>
        <w:keepNext w:val="0"/>
      </w:pPr>
      <w:r>
        <w:t>月湖桥景共同案例  历史探究按内容推进  教师大屏与学生独立体验</w:t>
      </w:r>
    </w:p>
    <w:p>
      <w:pPr>
        <w:pStyle w:val="Heading1"/>
        <w:pageBreakBefore w:val="0"/>
      </w:pPr>
      <w:r>
        <w:t>一 课程概要</w:t>
      </w:r>
    </w:p>
    <w:p>
      <w:pPr>
        <w:keepNext w:val="0"/>
      </w:pPr>
      <w:r>
        <w:t>中心认识：看起来靠近，还要接口相通才能走到。前半按内容推进，认识月湖治湖、桥亭用途与古今变化；完成历史探究后，完整离屏休息10分钟，再进入现代教学沙盘，帮助小月从柳岸沿真实相接的桥面走到月亭。桥段位置固定，学生每次顺时针旋转90°，改变连接并用实际到岸反馈验证。</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417"/>
        <w:gridCol w:w="4139"/>
        <w:gridCol w:w="4195"/>
      </w:tblGrid>
      <w:tr>
        <w:trPr>
          <w:cantSplit/>
          <w:tblHeader/>
        </w:trPr>
        <w:tc>
          <w:tcPr>
            <w:tcW w:type="dxa" w:w="1417"/>
            <w:shd w:fill="EFEFEF"/>
            <w:tcMar>
              <w:top w:w="70" w:type="dxa"/>
              <w:bottom w:w="70" w:type="dxa"/>
              <w:left w:w="90" w:type="dxa"/>
              <w:right w:w="90" w:type="dxa"/>
            </w:tcMar>
          </w:tcPr>
          <w:p>
            <w:pPr>
              <w:spacing w:line="290" w:lineRule="exact" w:after="20"/>
            </w:pPr>
            <w:r>
              <w:rPr>
                <w:rFonts w:ascii="Microsoft YaHei" w:hAnsi="Microsoft YaHei" w:eastAsia="Microsoft YaHei"/>
                <w:b/>
                <w:color w:val="000000"/>
                <w:sz w:val="19"/>
              </w:rPr>
              <w:t>学段</w:t>
            </w:r>
          </w:p>
        </w:tc>
        <w:tc>
          <w:tcPr>
            <w:tcW w:type="dxa" w:w="4139"/>
            <w:shd w:fill="EFEFEF"/>
            <w:tcMar>
              <w:top w:w="70" w:type="dxa"/>
              <w:bottom w:w="70" w:type="dxa"/>
              <w:left w:w="90" w:type="dxa"/>
              <w:right w:w="90" w:type="dxa"/>
            </w:tcMar>
          </w:tcPr>
          <w:p>
            <w:pPr>
              <w:spacing w:line="290" w:lineRule="exact" w:after="20"/>
            </w:pPr>
            <w:r>
              <w:rPr>
                <w:rFonts w:ascii="Microsoft YaHei" w:hAnsi="Microsoft YaHei" w:eastAsia="Microsoft YaHei"/>
                <w:b/>
                <w:color w:val="000000"/>
                <w:sz w:val="19"/>
              </w:rPr>
              <w:t>本人判断与操作</w:t>
            </w:r>
          </w:p>
        </w:tc>
        <w:tc>
          <w:tcPr>
            <w:tcW w:type="dxa" w:w="4195"/>
            <w:shd w:fill="EFEFEF"/>
            <w:tcMar>
              <w:top w:w="70" w:type="dxa"/>
              <w:bottom w:w="70" w:type="dxa"/>
              <w:left w:w="90" w:type="dxa"/>
              <w:right w:w="90" w:type="dxa"/>
            </w:tcMar>
          </w:tcPr>
          <w:p>
            <w:pPr>
              <w:spacing w:line="290" w:lineRule="exact" w:after="20"/>
            </w:pPr>
            <w:r>
              <w:rPr>
                <w:rFonts w:ascii="Microsoft YaHei" w:hAnsi="Microsoft YaHei" w:eastAsia="Microsoft YaHei"/>
                <w:b/>
                <w:color w:val="000000"/>
                <w:sz w:val="19"/>
              </w:rPr>
              <w:t>达标证据</w:t>
            </w:r>
          </w:p>
        </w:tc>
      </w:tr>
      <w:tr>
        <w:trPr>
          <w:cantSplit/>
        </w:trPr>
        <w:tc>
          <w:tcPr>
            <w:tcW w:type="dxa" w:w="141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1—3年级</w:t>
            </w:r>
          </w:p>
        </w:tc>
        <w:tc>
          <w:tcPr>
            <w:tcW w:type="dxa" w:w="4139"/>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独立找到一处断口，自己旋转、检测，必要时再改。</w:t>
            </w:r>
          </w:p>
        </w:tc>
        <w:tc>
          <w:tcPr>
            <w:tcW w:type="dxa" w:w="4195"/>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指出断口，用小月真实走通说明已接通；只说“转过了”不足。</w:t>
            </w:r>
          </w:p>
        </w:tc>
      </w:tr>
      <w:tr>
        <w:trPr>
          <w:cantSplit/>
        </w:trPr>
        <w:tc>
          <w:tcPr>
            <w:tcW w:type="dxa" w:w="141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4—6年级</w:t>
            </w:r>
          </w:p>
        </w:tc>
        <w:tc>
          <w:tcPr>
            <w:tcW w:type="dxa" w:w="4139"/>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指出相邻两侧接口，判断为何靠近仍不通，再旋转检测。</w:t>
            </w:r>
          </w:p>
        </w:tc>
        <w:tc>
          <w:tcPr>
            <w:tcW w:type="dxa" w:w="4195"/>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明确指出一对面对彼此的接口，例如B右侧有口但X左侧无口。</w:t>
            </w:r>
          </w:p>
        </w:tc>
      </w:tr>
      <w:tr>
        <w:trPr>
          <w:cantSplit/>
        </w:trPr>
        <w:tc>
          <w:tcPr>
            <w:tcW w:type="dxa" w:w="141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初中</w:t>
            </w:r>
          </w:p>
        </w:tc>
        <w:tc>
          <w:tcPr>
            <w:tcW w:type="dxa" w:w="4139"/>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把桥段记作点、实际相通记作线，旋转后更新相关连接。</w:t>
            </w:r>
          </w:p>
        </w:tc>
        <w:tc>
          <w:tcPr>
            <w:tcW w:type="dxa" w:w="4195"/>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说出增删的边，用更新后的图判断能否到达，并认识道路或管线检查的用途。</w:t>
            </w:r>
          </w:p>
        </w:tc>
      </w:tr>
    </w:tbl>
    <w:p>
      <w:pPr>
        <w:keepNext w:val="0"/>
      </w:pPr>
    </w:p>
    <w:p>
      <w:pPr>
        <w:keepNext w:val="0"/>
      </w:pPr>
      <w:r>
        <w:t>沿用已有小队；正常新图可解且起始未接通。学生使用预设体验，不接入在线或本地生成模型。程序计算连接与真实路径，不将旋转称为AI训练，也不重讲第二课的BFS队列。</w:t>
      </w:r>
    </w:p>
    <w:p>
      <w:pPr>
        <w:keepNext w:val="0"/>
      </w:pPr>
      <w:r>
        <w:t>课件共40页；前23页为历史探究，不设固定总时长。第24页为完整10分钟离屏休息；后段以40分钟作为组织参考，保留故事、规则、两轮本人操作、三道短题与收束。后段时标从0重新计起，不与前半相加为固定课时。第40页为结束停留画面，不增加任务。</w:t>
      </w:r>
    </w:p>
    <w:p>
      <w:pPr>
        <w:keepNext w:val="0"/>
      </w:pPr>
      <w:r>
        <w:t>三学段各一张A5手册，印刷第10页，独立PDF物理页序为1。前两题互补检验知识；第三题统一为“我发现的彩蛋”：低段写几个字或画一画，高段与初中选一个发现，给AI写一条制作提示词，说清要做什么、什么时候出现、会发生什么。手册按第一课内容页基本格式制作，不合编或替换共享整册。</w:t>
      </w:r>
    </w:p>
    <w:p>
      <w:pPr>
        <w:pStyle w:val="Heading1"/>
        <w:pageBreakBefore/>
      </w:pPr>
      <w:r>
        <w:t>二 分段授课速览</w:t>
      </w:r>
    </w:p>
    <w:p>
      <w:pPr>
        <w:keepNext w:val="0"/>
      </w:pPr>
      <w:r>
        <w:t>教师页码与本教案页脚不同。前半根据观察、讨论与史料讲述自然推进，不倒计时赶页。历史探究结束后完整离屏休息10分钟，不安排听讲、任务、等待加载或记录。后段表中的分钟数仅从重新上课起算，供教师组织体验参考。</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247"/>
        <w:gridCol w:w="964"/>
        <w:gridCol w:w="3628"/>
        <w:gridCol w:w="3912"/>
      </w:tblGrid>
      <w:tr>
        <w:trPr>
          <w:cantSplit/>
          <w:tblHeader/>
        </w:trPr>
        <w:tc>
          <w:tcPr>
            <w:tcW w:type="dxa" w:w="1247"/>
            <w:shd w:fill="EFEFEF"/>
            <w:tcMar>
              <w:top w:w="70" w:type="dxa"/>
              <w:bottom w:w="70" w:type="dxa"/>
              <w:left w:w="90" w:type="dxa"/>
              <w:right w:w="90" w:type="dxa"/>
            </w:tcMar>
          </w:tcPr>
          <w:p>
            <w:pPr>
              <w:spacing w:line="290" w:lineRule="exact" w:after="20"/>
            </w:pPr>
            <w:r>
              <w:rPr>
                <w:rFonts w:ascii="Microsoft YaHei" w:hAnsi="Microsoft YaHei" w:eastAsia="Microsoft YaHei"/>
                <w:b/>
                <w:color w:val="000000"/>
                <w:sz w:val="19"/>
              </w:rPr>
              <w:t>节奏</w:t>
            </w:r>
          </w:p>
        </w:tc>
        <w:tc>
          <w:tcPr>
            <w:tcW w:type="dxa" w:w="964"/>
            <w:shd w:fill="EFEFEF"/>
            <w:tcMar>
              <w:top w:w="70" w:type="dxa"/>
              <w:bottom w:w="70" w:type="dxa"/>
              <w:left w:w="90" w:type="dxa"/>
              <w:right w:w="90" w:type="dxa"/>
            </w:tcMar>
          </w:tcPr>
          <w:p>
            <w:pPr>
              <w:spacing w:line="290" w:lineRule="exact" w:after="20"/>
            </w:pPr>
            <w:r>
              <w:rPr>
                <w:rFonts w:ascii="Microsoft YaHei" w:hAnsi="Microsoft YaHei" w:eastAsia="Microsoft YaHei"/>
                <w:b/>
                <w:color w:val="000000"/>
                <w:sz w:val="19"/>
              </w:rPr>
              <w:t>教师页</w:t>
            </w:r>
          </w:p>
        </w:tc>
        <w:tc>
          <w:tcPr>
            <w:tcW w:type="dxa" w:w="3628"/>
            <w:shd w:fill="EFEFEF"/>
            <w:tcMar>
              <w:top w:w="70" w:type="dxa"/>
              <w:bottom w:w="70" w:type="dxa"/>
              <w:left w:w="90" w:type="dxa"/>
              <w:right w:w="90" w:type="dxa"/>
            </w:tcMar>
          </w:tcPr>
          <w:p>
            <w:pPr>
              <w:spacing w:line="290" w:lineRule="exact" w:after="20"/>
            </w:pPr>
            <w:r>
              <w:rPr>
                <w:rFonts w:ascii="Microsoft YaHei" w:hAnsi="Microsoft YaHei" w:eastAsia="Microsoft YaHei"/>
                <w:b/>
                <w:color w:val="000000"/>
                <w:sz w:val="19"/>
              </w:rPr>
              <w:t>环节</w:t>
            </w:r>
          </w:p>
        </w:tc>
        <w:tc>
          <w:tcPr>
            <w:tcW w:type="dxa" w:w="3912"/>
            <w:shd w:fill="EFEFEF"/>
            <w:tcMar>
              <w:top w:w="70" w:type="dxa"/>
              <w:bottom w:w="70" w:type="dxa"/>
              <w:left w:w="90" w:type="dxa"/>
              <w:right w:w="90" w:type="dxa"/>
            </w:tcMar>
          </w:tcPr>
          <w:p>
            <w:pPr>
              <w:spacing w:line="290" w:lineRule="exact" w:after="20"/>
            </w:pPr>
            <w:r>
              <w:rPr>
                <w:rFonts w:ascii="Microsoft YaHei" w:hAnsi="Microsoft YaHei" w:eastAsia="Microsoft YaHei"/>
                <w:b/>
                <w:color w:val="000000"/>
                <w:sz w:val="19"/>
              </w:rPr>
              <w:t>主要活动</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月湖连桥</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看图听讲，不另加必答</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2</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月湖：城里可以亲近的水岸</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看图听讲，不另加必答</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这片湖，与城里人的日常有关</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看图听讲，不另加必答</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4</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先分清水面、岸边和洲地</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共同探究：本人指路，同伴核对</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5</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先把湖底积下的淤泥清出来</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看图听讲，不另加必答</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6</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清出的泥土，接着用来筑堤</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看图听讲，不另加必答</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7</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湖底和岸边，怎样一起改变</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共同探究：解释湖底与岸边的变化</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8</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桥路接向湖中的众乐亭</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看图听讲，不另加必答</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9</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“众乐”，和大家一起游赏</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看图听讲，不另加必答</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10</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钱公辅怎样解释“众乐”</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共同探究：说明到达与共享</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11</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好风明月，写进湖边生活</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可选欣赏：听读或自愿说感受</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12</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修整过的湖，后来还要维护</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看图听讲，不另加必答</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13</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月湖上，还有另一处往来</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看图听讲，不另加必答</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14</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一座桥，把湖东接向湖心岛</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看图听讲，不另加必答</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15</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从木桥到石拱桥</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共同探究：比较两种桥的用途</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16</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看到的古桥，也经历过重建</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看图听讲，不另加必答</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17</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老照片里，桥下也有生活</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共同探究：指相接位置并解释来往</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18</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桥面与桥下，各有通行条件</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共同探究：比船与桥洞的宽高</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19</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从桥侧面，走到桥面来看</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看图听讲，不另加必答</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20</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石雕的细节，藏在柱头上</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可选观察：指一处可见形状</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21</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1921年的月湖，水面照出桥影</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看图听讲，不另加必答</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22</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城里的湖，继续服务公共生活</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看图听讲，不另加必答</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按内容推进</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23</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古今照片，可以比较什么？</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共同探究：比较景物后归纳月湖生活</w:t>
            </w:r>
          </w:p>
        </w:tc>
      </w:tr>
    </w:tbl>
    <w:p>
      <w:pPr>
        <w:keepNext w:val="0"/>
      </w:pPr>
    </w:p>
    <w:p>
      <w:pPr>
        <w:pStyle w:val="Heading2"/>
        <w:pageBreakBefore/>
      </w:pPr>
      <w:r>
        <w:t>休息与后段体验</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247"/>
        <w:gridCol w:w="964"/>
        <w:gridCol w:w="3628"/>
        <w:gridCol w:w="3912"/>
      </w:tblGrid>
      <w:tr>
        <w:trPr>
          <w:cantSplit/>
          <w:tblHeader/>
        </w:trPr>
        <w:tc>
          <w:tcPr>
            <w:tcW w:type="dxa" w:w="1247"/>
            <w:shd w:fill="EFEFEF"/>
            <w:tcMar>
              <w:top w:w="70" w:type="dxa"/>
              <w:bottom w:w="70" w:type="dxa"/>
              <w:left w:w="90" w:type="dxa"/>
              <w:right w:w="90" w:type="dxa"/>
            </w:tcMar>
          </w:tcPr>
          <w:p>
            <w:pPr>
              <w:spacing w:line="290" w:lineRule="exact" w:after="20"/>
            </w:pPr>
            <w:r>
              <w:rPr>
                <w:rFonts w:ascii="Microsoft YaHei" w:hAnsi="Microsoft YaHei" w:eastAsia="Microsoft YaHei"/>
                <w:b/>
                <w:color w:val="000000"/>
                <w:sz w:val="19"/>
              </w:rPr>
              <w:t>后段分钟</w:t>
            </w:r>
          </w:p>
        </w:tc>
        <w:tc>
          <w:tcPr>
            <w:tcW w:type="dxa" w:w="964"/>
            <w:shd w:fill="EFEFEF"/>
            <w:tcMar>
              <w:top w:w="70" w:type="dxa"/>
              <w:bottom w:w="70" w:type="dxa"/>
              <w:left w:w="90" w:type="dxa"/>
              <w:right w:w="90" w:type="dxa"/>
            </w:tcMar>
          </w:tcPr>
          <w:p>
            <w:pPr>
              <w:spacing w:line="290" w:lineRule="exact" w:after="20"/>
            </w:pPr>
            <w:r>
              <w:rPr>
                <w:rFonts w:ascii="Microsoft YaHei" w:hAnsi="Microsoft YaHei" w:eastAsia="Microsoft YaHei"/>
                <w:b/>
                <w:color w:val="000000"/>
                <w:sz w:val="19"/>
              </w:rPr>
              <w:t>教师页</w:t>
            </w:r>
          </w:p>
        </w:tc>
        <w:tc>
          <w:tcPr>
            <w:tcW w:type="dxa" w:w="3628"/>
            <w:shd w:fill="EFEFEF"/>
            <w:tcMar>
              <w:top w:w="70" w:type="dxa"/>
              <w:bottom w:w="70" w:type="dxa"/>
              <w:left w:w="90" w:type="dxa"/>
              <w:right w:w="90" w:type="dxa"/>
            </w:tcMar>
          </w:tcPr>
          <w:p>
            <w:pPr>
              <w:spacing w:line="290" w:lineRule="exact" w:after="20"/>
            </w:pPr>
            <w:r>
              <w:rPr>
                <w:rFonts w:ascii="Microsoft YaHei" w:hAnsi="Microsoft YaHei" w:eastAsia="Microsoft YaHei"/>
                <w:b/>
                <w:color w:val="000000"/>
                <w:sz w:val="19"/>
              </w:rPr>
              <w:t>环节</w:t>
            </w:r>
          </w:p>
        </w:tc>
        <w:tc>
          <w:tcPr>
            <w:tcW w:type="dxa" w:w="3912"/>
            <w:shd w:fill="EFEFEF"/>
            <w:tcMar>
              <w:top w:w="70" w:type="dxa"/>
              <w:bottom w:w="70" w:type="dxa"/>
              <w:left w:w="90" w:type="dxa"/>
              <w:right w:w="90" w:type="dxa"/>
            </w:tcMar>
          </w:tcPr>
          <w:p>
            <w:pPr>
              <w:spacing w:line="290" w:lineRule="exact" w:after="20"/>
            </w:pPr>
            <w:r>
              <w:rPr>
                <w:rFonts w:ascii="Microsoft YaHei" w:hAnsi="Microsoft YaHei" w:eastAsia="Microsoft YaHei"/>
                <w:b/>
                <w:color w:val="000000"/>
                <w:sz w:val="19"/>
              </w:rPr>
              <w:t>主要活动</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休息</w:t>
              <w:br/>
              <w:t>10分钟</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24</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离屏休息10分钟</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完整离屏休息</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0—1</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25</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月亭那边，有三个脑袋！</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纯故事：三头怪登场</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1—2</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26</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这只怪兽，鼻子有点痒</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纯故事：喷嚏与纸板露馅</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2—3</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27</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勇士的第一关：先走到月亭</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纯故事：勇士困在桥头</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3—4</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28</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故事之后：怎样帮小月接桥</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故事讲完，先给必要规则</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4—5</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29</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这次能走过去吗？</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故事后看真实桥景，判断、旋转与试走</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5—6</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30</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下一座桥，你来检查</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按本班指令入课，第一位就位</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6—16</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31</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每个人，找到一个断口</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每人观察、旋转、检测与恢复</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16—17</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32</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连通的桥，这次都走过了吗？</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先指脚印，再核对可达与经过</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17—21</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33</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只转X，先判断再核对</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先判断旋转，再核对增删与保留</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21—32</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34</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换一张图，用刚才的方法</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复查多方向连接，优先补足本人操作</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32—36</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35</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先独立判断，再留下发现</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个人短答；未发现的留待共同核对</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36—37</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36</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第1题：看图核对判断</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第1题原题、依据、过程、结论</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37—38</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37</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第2题：看图核对判断</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第2题原题、依据、过程、结论</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38—39</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38</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第三题：我发现的彩蛋</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实际彩蛋与本班合理表达</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39—40</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39</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从“想过去”，到“真走到”</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回到本课体验，联系清楚要求</w:t>
            </w:r>
          </w:p>
        </w:tc>
      </w:tr>
      <w:tr>
        <w:trPr>
          <w:cantSplit/>
        </w:trPr>
        <w:tc>
          <w:tcPr>
            <w:tcW w:type="dxa" w:w="124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结束停留</w:t>
            </w:r>
          </w:p>
        </w:tc>
        <w:tc>
          <w:tcPr>
            <w:tcW w:type="dxa" w:w="96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40</w:t>
            </w:r>
          </w:p>
        </w:tc>
        <w:tc>
          <w:tcPr>
            <w:tcW w:type="dxa" w:w="362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本次月湖连桥体验结束</w:t>
            </w:r>
          </w:p>
        </w:tc>
        <w:tc>
          <w:tcPr>
            <w:tcW w:type="dxa" w:w="3912"/>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结束停留，不新增时长</w:t>
            </w:r>
          </w:p>
        </w:tc>
      </w:tr>
    </w:tbl>
    <w:p>
      <w:pPr>
        <w:keepNext w:val="0"/>
      </w:pPr>
    </w:p>
    <w:p>
      <w:pPr>
        <w:keepNext w:val="0"/>
      </w:pPr>
      <w:r>
        <w:t>进度慢先压缩重复讲述、逐组长汇报和选做挑战；不能压缩完整休息、本人判断操作、反馈恢复或必要独立短答。自动化脚本的操作耗时不是学生的完成时长。</w:t>
      </w:r>
    </w:p>
    <w:p>
      <w:pPr>
        <w:pStyle w:val="Heading1"/>
        <w:pageBreakBefore/>
      </w:pPr>
      <w:r>
        <w:t>三 历史探究逐页讲稿</w:t>
      </w:r>
    </w:p>
    <w:p>
      <w:pPr>
        <w:keepNext w:val="0"/>
      </w:pPr>
      <w:r>
        <w:t>先给历史事实、用途和观察材料，再提问。历史插画中的人物衣着、工具、天气与具体施工动作属于教学创作，不作为史实证据。陌生词先解释在做什么；没有问题的介绍页直接看图讲述，不追加机械问答。</w:t>
      </w:r>
    </w:p>
    <w:p>
      <w:pPr>
        <w:keepNext w:val="0"/>
      </w:pPr>
      <w:r>
        <w:t>互动以全员先观察、本人先判断为起点，再同伴短交流或抽样分享。教师先听具体依据，再显示核对内容；发现误解时回到图或文字中的相应位置，让学生重新指认或修正。抽样回答用于决定是否需要再看材料，不能代替其他学生的参与。前半只安排口述、指认和观察，不增加纸面题；选做表达按班情使用。</w:t>
      </w:r>
    </w:p>
    <w:p>
      <w:pPr>
        <w:keepNext w:val="0"/>
      </w:pPr>
      <w:r>
        <w:t>七处共同探究先显示问题与参与提示，教师听完回答再展开解释；展开时保留问题，前置说明与参与提示暂时收起，便于对照。点“收起解释”恢复；重新进入本页或切换学段会恢复未揭示状态，放大图片再关闭则保留当前解释状态。诗句欣赏和石雕观察是两处可选表达，不设唯一答案，也不要求全班逐人轮答。</w:t>
      </w:r>
    </w:p>
    <w:p>
      <w:pPr>
        <w:pStyle w:val="Heading2"/>
        <w:pageBreakBefore w:val="0"/>
      </w:pPr>
      <w:r>
        <w:t>第1页  月湖连桥</w:t>
      </w:r>
    </w:p>
    <w:p>
      <w:pPr>
        <w:keepNext w:val="0"/>
      </w:pPr>
      <w:r>
        <w:t>讲述主线：一座城中的湖，一段段相连的路。先走进真实月湖，再到教学沙盘里检查连接。</w:t>
      </w:r>
    </w:p>
    <w:p>
      <w:pPr>
        <w:keepNext w:val="0"/>
      </w:pPr>
      <w:r>
        <w:t>讲述边界与衔接：开场认识月湖的桥与生活。本轮历史扩充按内容推进，不承诺固定总课时；前段结束后完整离屏休息10分钟，再进入后段独立体验。真实月湖桥不会旋转，封面是教学创作。</w:t>
      </w:r>
    </w:p>
    <w:p>
      <w:pPr>
        <w:keepNext w:val="0"/>
      </w:pPr>
      <w:r>
        <w:t>视觉与依据：第08课 · 先认识月湖的桥与生活；来源 H01。</w:t>
      </w:r>
    </w:p>
    <w:p>
      <w:pPr>
        <w:keepNext w:val="0"/>
      </w:pPr>
      <w:r>
        <w:t>学生活动：教师结合画面讲述；学生听看，不另加必答或纸面任务。</w:t>
      </w:r>
    </w:p>
    <w:p>
      <w:pPr>
        <w:pStyle w:val="Heading2"/>
        <w:pageBreakBefore w:val="0"/>
      </w:pPr>
      <w:r>
        <w:t>第2页  月湖：城里可以亲近的水岸</w:t>
      </w:r>
    </w:p>
    <w:p>
      <w:pPr>
        <w:keepNext w:val="0"/>
      </w:pPr>
      <w:r>
        <w:t>讲述主线：我们见过三江口与城的关系。今天走近城里的月湖。这张2018年照片里，步道、桥和临水建筑围着湖面。水岸与桥路，怎样与城里人的生活相连？</w:t>
      </w:r>
    </w:p>
    <w:p>
      <w:pPr>
        <w:keepNext w:val="0"/>
      </w:pPr>
      <w:r>
        <w:t>讲述边界与衔接：承接三江口，聚焦城里的月湖。先看2018实景中的步道、水面、远桥与临水建筑，不把未知桥名都称月湖桥。教师读出贯穿前半的问题“水岸与桥路，怎样与城里人的生活相连？”，让学生带着它听后面的故事；本页不要求立即回答。随后从早期取水用途进入生活需要，最后在古今湖景页回扣这一问题。</w:t>
      </w:r>
    </w:p>
    <w:p>
      <w:pPr>
        <w:keepNext w:val="0"/>
      </w:pPr>
      <w:r>
        <w:t>视觉与依据：真实照片 · 2018年7月；来源 P07。</w:t>
      </w:r>
    </w:p>
    <w:p>
      <w:pPr>
        <w:keepNext w:val="0"/>
      </w:pPr>
      <w:r>
        <w:t>学生活动：教师结合照片讲述并读出贯穿问题；学生先看湖面、步道与桥，带着问题听后面的故事，不另加本页必答。</w:t>
      </w:r>
    </w:p>
    <w:p>
      <w:pPr>
        <w:pStyle w:val="Heading2"/>
        <w:pageBreakBefore w:val="0"/>
      </w:pPr>
      <w:r>
        <w:t>第3页  这片湖，与城里人的日常有关</w:t>
      </w:r>
    </w:p>
    <w:p>
      <w:pPr>
        <w:keepNext w:val="0"/>
      </w:pPr>
      <w:r>
        <w:t>讲述主线：早期月湖承担着供人取用淡水的功能。湖在城里，水与岸边的生活相联系。认识这片湖，先从人们为什么需要它开始。</w:t>
      </w:r>
    </w:p>
    <w:p>
      <w:pPr>
        <w:keepNext w:val="0"/>
      </w:pPr>
      <w:r>
        <w:t>讲述边界与衔接：从上一页现代湖景转向早期用途。指出取水的动作，讲清取水是已核史料中的用途；插画只帮助理解，人物、工具、岸边房屋和具体动作未经史料逐项记录。不说月湖是全城唯一水源，也不说游赏出现后取水用途立刻消失。这里认识生活需要，不安排接触或饮用湖水。随后看水、岸、洲和桥，再进入淤积带来的问题。</w:t>
      </w:r>
    </w:p>
    <w:p>
      <w:pPr>
        <w:keepNext w:val="0"/>
      </w:pPr>
      <w:r>
        <w:t>视觉与依据：历史事实 · 看见行动与生活；来源 H03。</w:t>
      </w:r>
    </w:p>
    <w:p>
      <w:pPr>
        <w:keepNext w:val="0"/>
      </w:pPr>
      <w:r>
        <w:t>学生活动：教师结合画面讲述；学生听看，不另加必答或纸面任务。</w:t>
      </w:r>
    </w:p>
    <w:p>
      <w:pPr>
        <w:pStyle w:val="Heading2"/>
        <w:pageBreakBefore w:val="0"/>
      </w:pPr>
      <w:r>
        <w:t>第4页  先分清水面、岸边和洲地</w:t>
      </w:r>
    </w:p>
    <w:p>
      <w:pPr>
        <w:keepNext w:val="0"/>
      </w:pPr>
      <w:r>
        <w:t>讲述主线：岸边沿着水面；洲地是水中的一片陆地。图左是岸边，亭子在右侧的洲上。</w:t>
      </w:r>
    </w:p>
    <w:p>
      <w:pPr>
        <w:keepNext w:val="0"/>
      </w:pPr>
      <w:r>
        <w:t>讲述边界与衔接：先解释岸、洲、桥和亭，再给出从左侧岸路到右侧亭子的任务。先让学生自己找路线，不由教师预先描完整路径。此图认识一般空间关系，不是宁波月湖地图、众乐亭两憧憧桥复原或现实导航；不引入旋转沙盘规则。</w:t>
      </w:r>
    </w:p>
    <w:p>
      <w:pPr>
        <w:keepNext w:val="0"/>
      </w:pPr>
      <w:r>
        <w:t>视觉与依据：空间认识 · 教学关系示意；来源 H04、H05。</w:t>
      </w:r>
    </w:p>
    <w:p>
      <w:pPr>
        <w:keepNext/>
      </w:pPr>
      <w:r>
        <w:t>主问题：从左边岸路到亭子，手指该怎样走？</w:t>
      </w:r>
    </w:p>
    <w:p>
      <w:pPr>
        <w:keepNext/>
      </w:pPr>
      <w:r>
        <w:t>参考答案：从左侧岸路出发，经跨水的桥，再沿洲上的路到亭子；沿连续通道指认即可。</w:t>
      </w:r>
    </w:p>
    <w:p>
      <w:pPr>
        <w:keepNext w:val="0"/>
      </w:pPr>
      <w:r>
        <w:t>按需支持：低段 跟随教师指明起点和终点，自己用手指划路线，不要求读地名。；高段 指完整路线，并说明跨水处需要经过桥。；初中 指认连续通道，简短说明桥必须接着两端道路；不要求点线术语。</w:t>
      </w:r>
    </w:p>
    <w:p>
      <w:pPr>
        <w:keepNext w:val="0"/>
      </w:pPr>
      <w:r>
        <w:t>互动方式：共同探究。每人先用手指走一遍，再与同伴核对。</w:t>
      </w:r>
    </w:p>
    <w:p>
      <w:pPr>
        <w:keepNext w:val="0"/>
      </w:pPr>
      <w:r>
        <w:t>全员回应：全班先独立看图、用手指朝图划路线；相邻两人轮流指一遍，另一人看有没有跨过没有路的水面。教师听两种路线或抽看两对，不只点最快举手者。</w:t>
      </w:r>
    </w:p>
    <w:p>
      <w:pPr>
        <w:keepNext w:val="0"/>
      </w:pPr>
      <w:r>
        <w:t>反馈与再判断：请学生指实际经过的位置，再展开解释。全班沿自己的原路线复看一次；改过路线也算完成看图练习。</w:t>
      </w:r>
    </w:p>
    <w:p>
      <w:pPr>
        <w:keepNext w:val="0"/>
      </w:pPr>
      <w:r>
        <w:t>易错与支架：若直接跨水或只指终点，教师只指明岸路起点与亭子，提醒本次沿桥路步行，不代画全程；让该学生重新指。若照片太远，先放大插画再作答。</w:t>
      </w:r>
    </w:p>
    <w:p>
      <w:pPr>
        <w:keepNext w:val="0"/>
      </w:pPr>
      <w:r>
        <w:t>收回注意与过渡：桥路帮助人到达；水与岸本身也要有人照料，转入钱公辅治湖。</w:t>
      </w:r>
    </w:p>
    <w:p>
      <w:pPr>
        <w:pStyle w:val="Heading2"/>
        <w:pageBreakBefore w:val="0"/>
      </w:pPr>
      <w:r>
        <w:t>第5页  先把湖底积下的淤泥清出来</w:t>
      </w:r>
    </w:p>
    <w:p>
      <w:pPr>
        <w:keepNext w:val="0"/>
      </w:pPr>
      <w:r>
        <w:t>讲述主线：月湖早期供人取用淡水。泥土积在湖底，会占去水的空间。1059年，主持当地事务的钱公辅组织疏浚月湖。疏浚，就是清理淤积的泥土。</w:t>
      </w:r>
    </w:p>
    <w:p>
      <w:pPr>
        <w:keepNext w:val="0"/>
      </w:pPr>
      <w:r>
        <w:t>讲述边界与衔接：承接取水用途和湖岸空间：需要这片水，才需要关心湖底淤积。指教学图中水层与底部淤泥，讲清清理对象。1059为所载治湖事件，不作记忆题。工具、人数、衣着与具体施工顺序未逐项记载，不能据画面补成史实。</w:t>
      </w:r>
    </w:p>
    <w:p>
      <w:pPr>
        <w:keepNext w:val="0"/>
      </w:pPr>
      <w:r>
        <w:t>视觉与依据：历史事实 · 北宋治湖故事①；来源 H03。</w:t>
      </w:r>
    </w:p>
    <w:p>
      <w:pPr>
        <w:keepNext w:val="0"/>
      </w:pPr>
      <w:r>
        <w:t>学生活动：教师结合画面讲述；学生听看，不另加必答或纸面任务。</w:t>
      </w:r>
    </w:p>
    <w:p>
      <w:pPr>
        <w:pStyle w:val="Heading2"/>
        <w:pageBreakBefore w:val="0"/>
      </w:pPr>
      <w:r>
        <w:t>第6页  清出的泥土，接着用来筑堤</w:t>
      </w:r>
    </w:p>
    <w:p>
      <w:pPr>
        <w:keepNext w:val="0"/>
      </w:pPr>
      <w:r>
        <w:t>讲述主线：钱公辅把疏浚挖出的土用来筑偃月堤。堤是沿水边筑起的土石带。清出泥土，也重新整理了水岸。他还种树栽花，让湖边多了可以游赏的景致。</w:t>
      </w:r>
    </w:p>
    <w:p>
      <w:pPr>
        <w:keepNext w:val="0"/>
      </w:pPr>
      <w:r>
        <w:t>讲述边界与衔接：本页把已记载的行动讲完整：清出的土用于筑偃月堤，并有种树栽花、营绿增植。堤可先理解为沿水筑起的土石带，不需背名称。图中人物和搬运过程是教学表现，成熟花木表示另一个阶段；不说同一天施工就长出大树。下一页用材料关系图回看两个地方怎样改变，再进入众乐亭。</w:t>
      </w:r>
    </w:p>
    <w:p>
      <w:pPr>
        <w:keepNext w:val="0"/>
      </w:pPr>
      <w:r>
        <w:t>视觉与依据：历史事实 · 北宋治湖故事②；来源 H03。</w:t>
      </w:r>
    </w:p>
    <w:p>
      <w:pPr>
        <w:keepNext w:val="0"/>
      </w:pPr>
      <w:r>
        <w:t>学生活动：教师结合画面讲述；学生听看，不另加必答或纸面任务。</w:t>
      </w:r>
    </w:p>
    <w:p>
      <w:pPr>
        <w:pStyle w:val="Heading2"/>
        <w:pageBreakBefore w:val="0"/>
      </w:pPr>
      <w:r>
        <w:t>第7页  湖底和岸边，怎样一起改变</w:t>
      </w:r>
    </w:p>
    <w:p>
      <w:pPr>
        <w:keepNext w:val="0"/>
      </w:pPr>
      <w:r>
        <w:t>讲述主线：清出的土，有了接着使用的地方。把“清淤”和“筑堤”放在一起看。</w:t>
      </w:r>
    </w:p>
    <w:p>
      <w:pPr>
        <w:keepNext w:val="0"/>
      </w:pPr>
      <w:r>
        <w:t>讲述边界与衔接：对照前两页清淤和筑堤的事实，从土的去向进一步观察湖底与岸边各有什么变化。先让学生分别指两处再说变化，必要时以土的来处与去处帮助理解。本页回看治理过程，不用作接口学习的独立达标。图不表示真实土量、坡度或工程断面。</w:t>
      </w:r>
    </w:p>
    <w:p>
      <w:pPr>
        <w:keepNext w:val="0"/>
      </w:pPr>
      <w:r>
        <w:t>视觉与依据：回看治理动作 · 湖底与岸边的变化；来源 H03。</w:t>
      </w:r>
    </w:p>
    <w:p>
      <w:pPr>
        <w:keepNext/>
      </w:pPr>
      <w:r>
        <w:t>主问题：清淤、筑堤后，湖底和岸边各有什么变化？</w:t>
      </w:r>
    </w:p>
    <w:p>
      <w:pPr>
        <w:keepNext/>
      </w:pPr>
      <w:r>
        <w:t>参考答案：湖底淤积的泥土被清理，挖出的土用来筑堤，岸边得到修整；同一批土联系了两个治理动作。</w:t>
      </w:r>
    </w:p>
    <w:p>
      <w:pPr>
        <w:keepNext w:val="0"/>
      </w:pPr>
      <w:r>
        <w:t>按需支持：低段 指湖底和堤岸，说“湖底清了泥，岸边筑了堤”；允许用指认加短答表达。；高段 分别说明湖底清理、岸边筑堤的变化，再指箭头说明挖出的土得到接着使用。；初中 联系清淤与用土筑堤，说明材料去向怎样联系两处变化；不推算未给的水深、堤高或工程数量。</w:t>
      </w:r>
    </w:p>
    <w:p>
      <w:pPr>
        <w:keepNext w:val="0"/>
      </w:pPr>
      <w:r>
        <w:t>互动方式：共同探究。每人先看湖底和堤岸，再轮流说两处的变化。</w:t>
      </w:r>
    </w:p>
    <w:p>
      <w:pPr>
        <w:keepNext w:val="0"/>
      </w:pPr>
      <w:r>
        <w:t>全员回应：每人先看图中的湖底和堤岸，再向同伴分别说明两处变化。同伴轮流各说完整，不把一人只说湖底、另一人只说岸边当作人人理解。教师抽样听指认和短答。</w:t>
      </w:r>
    </w:p>
    <w:p>
      <w:pPr>
        <w:keepNext w:val="0"/>
      </w:pPr>
      <w:r>
        <w:t>反馈与再判断：听完两处变化再展开解释，结合箭头把清淤与用土筑堤连起来；无需抄流程。</w:t>
      </w:r>
    </w:p>
    <w:p>
      <w:pPr>
        <w:keepNext w:val="0"/>
      </w:pPr>
      <w:r>
        <w:t>易错与支架：若只说土被搬走，先用按需追问帮助找到来处与用途，再请学生补说湖底和岸边各怎样改变。若说一次清淤永远不用管，稍后用曾巩再次疏浚的事实回看。</w:t>
      </w:r>
    </w:p>
    <w:p>
      <w:pPr>
        <w:keepNext/>
      </w:pPr>
      <w:r>
        <w:t>按需口头追问：这批土先从哪里清出来，接着用在哪里？</w:t>
      </w:r>
    </w:p>
    <w:p>
      <w:pPr>
        <w:keepNext w:val="0"/>
      </w:pPr>
      <w:r>
        <w:t>追问参考答案：土从湖底清出，接着用于筑堤；可沿箭头指来处和去处，再回到两处变化。</w:t>
      </w:r>
    </w:p>
    <w:p>
      <w:pPr>
        <w:keepNext w:val="0"/>
      </w:pPr>
      <w:r>
        <w:t>收回注意与过渡：治理水岸之后，介绍人们可以停留、游赏的众乐亭。</w:t>
      </w:r>
    </w:p>
    <w:p>
      <w:pPr>
        <w:pStyle w:val="Heading2"/>
        <w:pageBreakBefore w:val="0"/>
      </w:pPr>
      <w:r>
        <w:t>第8页  桥路接向湖中的众乐亭</w:t>
      </w:r>
    </w:p>
    <w:p>
      <w:pPr>
        <w:keepNext w:val="0"/>
      </w:pPr>
      <w:r>
        <w:t>讲述主线：钱公辅又修整柳汀——月湖边的一片洲地。他在两座憧憧桥之间建造众乐亭。古籍记这里“有桥以通来往”。</w:t>
      </w:r>
    </w:p>
    <w:p>
      <w:pPr>
        <w:keepNext w:val="0"/>
      </w:pPr>
      <w:r>
        <w:t>讲述边界与衔接：先说柳汀是一片洲地，不让陌生地名承担推理前提。按政府报道核实“钱公辅修整柳汀、憧憧两桥之间建亭”。古籍“众乐堂”条可支持有桥供往来及钱公辅嘉祐年间建造；转录存在“东南/东西”等差异，课堂不据此标实测方位。插画只表达两座桥接向亭区；两座憧憧桥与稍后湖心东桥（月湖桥）分开，不合并身份。</w:t>
      </w:r>
    </w:p>
    <w:p>
      <w:pPr>
        <w:keepNext w:val="0"/>
      </w:pPr>
      <w:r>
        <w:t>视觉与依据：历史事实 · 北宋治湖故事③；来源 H04、H05。</w:t>
      </w:r>
    </w:p>
    <w:p>
      <w:pPr>
        <w:keepNext w:val="0"/>
      </w:pPr>
      <w:r>
        <w:t>学生活动：教师结合画面讲述；学生听看，不另加必答或纸面任务。</w:t>
      </w:r>
    </w:p>
    <w:p>
      <w:pPr>
        <w:pStyle w:val="Heading2"/>
        <w:pageBreakBefore w:val="0"/>
      </w:pPr>
      <w:r>
        <w:t>第9页  “众乐”，和大家一起游赏</w:t>
      </w:r>
    </w:p>
    <w:p>
      <w:pPr>
        <w:keepNext w:val="0"/>
      </w:pPr>
      <w:r>
        <w:t>讲述主线：“众乐”的名字，表达与大家一同游赏的意思。钱公辅不仅营造湖景，也在诗文中写下自己的想法。</w:t>
      </w:r>
    </w:p>
    <w:p>
      <w:pPr>
        <w:keepNext w:val="0"/>
      </w:pPr>
      <w:r>
        <w:t>讲述边界与衔接：本页看图听讲，解释众乐名字的意旨，不重复第4页的找终点问题。具体游赏活动为教学创作，不虚构某次断桥、救援或现场对话。把问题留到下一页原文摘读：先给词义，再讨论容易到达与共享的联系。</w:t>
      </w:r>
    </w:p>
    <w:p>
      <w:pPr>
        <w:keepNext w:val="0"/>
      </w:pPr>
      <w:r>
        <w:t>视觉与依据：历史事实 · 北宋治湖故事④；来源 H04、H05。</w:t>
      </w:r>
    </w:p>
    <w:p>
      <w:pPr>
        <w:keepNext w:val="0"/>
      </w:pPr>
      <w:r>
        <w:t>学生活动：教师结合画面讲述；学生听看，不另加必答或纸面任务。</w:t>
      </w:r>
    </w:p>
    <w:p>
      <w:pPr>
        <w:pStyle w:val="Heading2"/>
        <w:pageBreakBefore w:val="0"/>
      </w:pPr>
      <w:r>
        <w:t>第10页  钱公辅怎样解释“众乐”</w:t>
      </w:r>
    </w:p>
    <w:p>
      <w:pPr>
        <w:keepNext w:val="0"/>
      </w:pPr>
      <w:r>
        <w:t>讲述主线：诗序写到：亭在湖中，湖在城中。“易至”是容易到达；“共”是共同欣赏。</w:t>
      </w:r>
    </w:p>
    <w:p>
      <w:pPr>
        <w:keepNext w:val="0"/>
      </w:pPr>
      <w:r>
        <w:t>讲述边界与衔接：教师读两处短引，并先解释易至与共，不要求翻译整段或背诵。今人排版不是古书原页；两版交叉核准选用短引，其余异文不扩录。关系解释在学生回应后揭示，不据此推出免费开放、人人无障碍或精确桥梁方位。</w:t>
      </w:r>
    </w:p>
    <w:p>
      <w:pPr>
        <w:keepNext w:val="0"/>
      </w:pPr>
      <w:r>
        <w:t>视觉与依据：古文原文 · 两处短引；来源 N01、N02。</w:t>
      </w:r>
    </w:p>
    <w:p>
      <w:pPr>
        <w:keepNext/>
      </w:pPr>
      <w:r>
        <w:t>主问题：为什么讲大家共享湖景时，还要提“容易到达”？</w:t>
      </w:r>
    </w:p>
    <w:p>
      <w:pPr>
        <w:keepNext/>
      </w:pPr>
      <w:r>
        <w:t>参考答案：人们能来到这里，才有机会一起欣赏湖景。“近而易至”说容易到达，“与民共之”说与百姓共同欣赏。</w:t>
      </w:r>
    </w:p>
    <w:p>
      <w:pPr>
        <w:keepNext w:val="0"/>
      </w:pPr>
      <w:r>
        <w:t>按需支持：低段 教师读出并解释两处短引，学生说“人能来，才能一起看湖景”。；高段 联系易至与共之，说明到达条件怎样帮助大家共享景观。；初中 按诗序中的表达解释两者关系；简短正确的说明即可，不要求翻译整段。</w:t>
      </w:r>
    </w:p>
    <w:p>
      <w:pPr>
        <w:keepNext w:val="0"/>
      </w:pPr>
      <w:r>
        <w:t>互动方式：共同探究。先想一想，再把理由说给同伴听。</w:t>
      </w:r>
    </w:p>
    <w:p>
      <w:pPr>
        <w:keepNext w:val="0"/>
      </w:pPr>
      <w:r>
        <w:t>全员回应：教师读短引和词义，留出安静思考；同伴各说一次理由。若出现只复述词义的回答，再邀请补充两者的关系；已有清楚解释就直接归纳，不为凑类型制造误答。</w:t>
      </w:r>
    </w:p>
    <w:p>
      <w:pPr>
        <w:keepNext w:val="0"/>
      </w:pPr>
      <w:r>
        <w:t>反馈与再判断：展开解释，把学生的说法接成“人能来，才有机会共同欣赏”；不要求统一句式。</w:t>
      </w:r>
    </w:p>
    <w:p>
      <w:pPr>
        <w:keepNext w:val="0"/>
      </w:pPr>
      <w:r>
        <w:t>易错与支架：若只说亭子漂亮，回指“易至”，提示这里还讲人怎样来到；若停留在不懂古文，重读白话词义后允许一句短答，不让古文翻译成为门槛。</w:t>
      </w:r>
    </w:p>
    <w:p>
      <w:pPr>
        <w:keepNext w:val="0"/>
      </w:pPr>
      <w:r>
        <w:t>收回注意与过渡：接着读一句诗，感受已经讲到的湖边生活。</w:t>
      </w:r>
    </w:p>
    <w:p>
      <w:pPr>
        <w:pStyle w:val="Heading2"/>
        <w:pageBreakBefore w:val="0"/>
      </w:pPr>
      <w:r>
        <w:t>第11页  好风明月，写进湖边生活</w:t>
      </w:r>
    </w:p>
    <w:p>
      <w:pPr>
        <w:keepNext w:val="0"/>
      </w:pPr>
      <w:r>
        <w:t>讲述主线：“好风明月是生涯。”——钱公辅《众乐亭》诗微风、明月与湖景，也进入了人们的诗句。</w:t>
      </w:r>
    </w:p>
    <w:p>
      <w:pPr>
        <w:keepNext w:val="0"/>
      </w:pPr>
      <w:r>
        <w:t>讲述边界与衔接：读一句诗，让历史故事有景色与生活感。生涯在此可结合句意理解为生活，不作逐字测验。这是众乐亭诗，不改称月湖桥诗，不讲钱公辅与其他诗人现场聚会。插画表现诗句带来的想象，不能证明诗人当晚所见天气、人物或月相。本页只欣赏这句诗的湖边生活感，接着看后来的人怎样继续修整月湖。</w:t>
      </w:r>
    </w:p>
    <w:p>
      <w:pPr>
        <w:keepNext w:val="0"/>
      </w:pPr>
      <w:r>
        <w:t>视觉与依据：诗意欣赏 · 宋代诗句；来源 N01、N02。</w:t>
      </w:r>
    </w:p>
    <w:p>
      <w:pPr>
        <w:keepNext/>
      </w:pPr>
      <w:r>
        <w:t>主问题：这句诗里，你先感受到什么？</w:t>
      </w:r>
    </w:p>
    <w:p>
      <w:pPr>
        <w:keepNext/>
      </w:pPr>
      <w:r>
        <w:t>参考答案：可说清风、明月、湖边安静或舒适的感受，联系“风”“月”两个词即可。诗意感受允许不同，不把插画人物和某次聚会当作史实。</w:t>
      </w:r>
    </w:p>
    <w:p>
      <w:pPr>
        <w:keepNext w:val="0"/>
      </w:pPr>
      <w:r>
        <w:t>按需支持：低段 选“风”或“月”说一个想到的景象，也可指教学插画。；高段 用诗里的一个词，说出清凉、明亮、安静或舒适等合理感受。；初中 可以把风与月放在一起描述湖边生活的感受；不要求固定赏析句式。</w:t>
      </w:r>
    </w:p>
    <w:p>
      <w:pPr>
        <w:keepNext w:val="0"/>
      </w:pPr>
      <w:r>
        <w:t>互动方式：可选欣赏。任选“风”或“月”，想说时分享一个感受。</w:t>
      </w:r>
    </w:p>
    <w:p>
      <w:pPr>
        <w:keepNext w:val="0"/>
      </w:pPr>
      <w:r>
        <w:t>全员回应：本页可安静听读，也可自愿用一词或指画面分享；不要求每人依次回答，不评价感受是否符合预写句子。</w:t>
      </w:r>
    </w:p>
    <w:p>
      <w:pPr>
        <w:keepNext w:val="0"/>
      </w:pPr>
      <w:r>
        <w:t>反馈与再判断：接住与诗句相连的不同感受；不公布唯一情绪答案，不把插画人物和聚会当史实。</w:t>
      </w:r>
    </w:p>
    <w:p>
      <w:pPr>
        <w:keepNext w:val="0"/>
      </w:pPr>
      <w:r>
        <w:t>易错与支架：若只描述插画人物，轻指诗中“风”“月”，让学生任选一词回应；不愿口答可以只听。</w:t>
      </w:r>
    </w:p>
    <w:p>
      <w:pPr>
        <w:keepNext w:val="0"/>
      </w:pPr>
      <w:r>
        <w:t>收回注意与过渡：从短暂欣赏回到湖景需要后来人持续维护。</w:t>
      </w:r>
    </w:p>
    <w:p>
      <w:pPr>
        <w:pStyle w:val="Heading2"/>
        <w:pageBreakBefore w:val="0"/>
      </w:pPr>
      <w:r>
        <w:t>第12页  修整过的湖，后来还要维护</w:t>
      </w:r>
    </w:p>
    <w:p>
      <w:pPr>
        <w:keepNext w:val="0"/>
      </w:pPr>
      <w:r>
        <w:t>讲述主线：钱公辅整治月湖后，水岸景致逐渐丰富。1078年，曾巩到明州任职后，再次组织疏浚月湖。湖能持续使用，离不开后来人的照料。</w:t>
      </w:r>
    </w:p>
    <w:p>
      <w:pPr>
        <w:keepNext w:val="0"/>
      </w:pPr>
      <w:r>
        <w:t>讲述边界与衔接：讲一次治理之后的后续：1078年曾巩再次疏浚，湖仍需维护。19年只是两次所载事件之间，不是固定保养周期。不沿用游人增多直接导致淤积的简化因果，也不扩展第11课馆舍故事。这个例子说明治湖仍有后续；现在转向另一处岸与岛的连接。</w:t>
      </w:r>
    </w:p>
    <w:p>
      <w:pPr>
        <w:keepNext w:val="0"/>
      </w:pPr>
      <w:r>
        <w:t>视觉与依据：历史事实 · 治湖故事的后续；来源 H03。</w:t>
      </w:r>
    </w:p>
    <w:p>
      <w:pPr>
        <w:keepNext w:val="0"/>
      </w:pPr>
      <w:r>
        <w:t>学生活动：教师结合画面讲述；学生听看，不另加必答或纸面任务。</w:t>
      </w:r>
    </w:p>
    <w:p>
      <w:pPr>
        <w:pStyle w:val="Heading2"/>
        <w:pageBreakBefore w:val="0"/>
      </w:pPr>
      <w:r>
        <w:t>第13页  月湖上，还有另一处往来</w:t>
      </w:r>
    </w:p>
    <w:p>
      <w:pPr>
        <w:keepNext w:val="0"/>
      </w:pPr>
      <w:r>
        <w:t>讲述主线：刚才认识的是众乐亭与两座憧憧桥。接下来认识月湖桥：它又叫湖心东桥。两组景物各有自己的连接关系。</w:t>
      </w:r>
    </w:p>
    <w:p>
      <w:pPr>
        <w:keepNext w:val="0"/>
      </w:pPr>
      <w:r>
        <w:t>讲述边界与衔接：让学生先看上组再看下组，教师明确转换故事对象。两座憧憧桥不等于月湖桥；不把众乐亭的建造史接成月湖桥的沿革。上图两桥间建亭依据H04；下图月湖桥连接湖东和湖心岛依据H02/H06，N05支持桥的别名。关系图无比例和方位，不用来作真实寻路。后页将沿月湖桥自己的经历继续看。</w:t>
      </w:r>
    </w:p>
    <w:p>
      <w:pPr>
        <w:keepNext w:val="0"/>
      </w:pPr>
      <w:r>
        <w:t>视觉与依据：转换观察对象 · 两组关系分别看；来源 H04、H02、H06、N05。</w:t>
      </w:r>
    </w:p>
    <w:p>
      <w:pPr>
        <w:keepNext w:val="0"/>
      </w:pPr>
      <w:r>
        <w:t>学生活动：教师结合画面讲述；学生听看，不另加必答或纸面任务。</w:t>
      </w:r>
    </w:p>
    <w:p>
      <w:pPr>
        <w:pStyle w:val="Heading2"/>
        <w:pageBreakBefore w:val="0"/>
      </w:pPr>
      <w:r>
        <w:t>第14页  一座桥，把湖东接向湖心岛</w:t>
      </w:r>
    </w:p>
    <w:p>
      <w:pPr>
        <w:keepNext w:val="0"/>
      </w:pPr>
      <w:r>
        <w:t>讲述主线：月湖桥连接湖东与湖心岛，又名湖心东桥。旧文保资料记载，它的前身曾是木桥。</w:t>
      </w:r>
    </w:p>
    <w:p>
      <w:pPr>
        <w:keepNext w:val="0"/>
      </w:pPr>
      <w:r>
        <w:t>讲述边界与衔接：承接上一页两组关系，聚焦湖东与湖心岛这一处连接。木桥前身依据H02历史文保核验记录，本轮未取得更强新增原始资料，不把N05当作木桥依据；不采用相互矛盾的木桥始建年份。插画只表达连接用途，不作古桥精确形制复原。</w:t>
      </w:r>
    </w:p>
    <w:p>
      <w:pPr>
        <w:keepNext w:val="0"/>
      </w:pPr>
      <w:r>
        <w:t>视觉与依据：历史事实 · 月湖桥的故事①；来源 H01、H02、H06。</w:t>
      </w:r>
    </w:p>
    <w:p>
      <w:pPr>
        <w:keepNext w:val="0"/>
      </w:pPr>
      <w:r>
        <w:t>学生活动：教师结合画面讲述；学生听看，不另加必答或纸面任务。</w:t>
      </w:r>
    </w:p>
    <w:p>
      <w:pPr>
        <w:pStyle w:val="Heading2"/>
        <w:pageBreakBefore w:val="0"/>
      </w:pPr>
      <w:r>
        <w:t>第15页  从木桥到石拱桥</w:t>
      </w:r>
    </w:p>
    <w:p>
      <w:pPr>
        <w:keepNext w:val="0"/>
      </w:pPr>
      <w:r>
        <w:t>讲述主线：1084年，原有木桥改成石拱桥，名为湖心东桥。左图表示早先的木桥；右图表示后来的石拱桥。</w:t>
      </w:r>
    </w:p>
    <w:p>
      <w:pPr>
        <w:keepNext w:val="0"/>
      </w:pPr>
      <w:r>
        <w:t>讲述边界与衔接：先给1084改建事实与两种结构教学图，再请学生比较用途，不预先印出用途未变的结论。1084沿用已核文保条目及文史转载交叉核对；不采用转载中的木桥具体年号或名人活动。图不能证明承载力、尺寸或施工过程。</w:t>
      </w:r>
    </w:p>
    <w:p>
      <w:pPr>
        <w:keepNext w:val="0"/>
      </w:pPr>
      <w:r>
        <w:t>视觉与依据：历史事实 · 月湖桥的故事②；来源 H01、H02、H06、N05。</w:t>
      </w:r>
    </w:p>
    <w:p>
      <w:pPr>
        <w:keepNext/>
      </w:pPr>
      <w:r>
        <w:t>主问题：桥换了材料，人们仍要用它做什么？</w:t>
      </w:r>
    </w:p>
    <w:p>
      <w:pPr>
        <w:keepNext/>
      </w:pPr>
      <w:r>
        <w:t>参考答案：人仍需要跨过水面，在岸与岛之间来往；桥的材料和形状改变，但连接的需要仍在。</w:t>
      </w:r>
    </w:p>
    <w:p>
      <w:pPr>
        <w:keepNext w:val="0"/>
      </w:pPr>
      <w:r>
        <w:t>按需支持：低段 沿两图各指一遍从岸到岛的路线。；高段 把材料/形状的变化与通行用途的延续区分开。；初中 不能由教学插画断言桥尺寸、承载力或施工过程；回答连接用途即可。</w:t>
      </w:r>
    </w:p>
    <w:p>
      <w:pPr>
        <w:keepNext w:val="0"/>
      </w:pPr>
      <w:r>
        <w:t>互动方式：共同探究。两幅图各看一遍，把共同的用途说给同伴。</w:t>
      </w:r>
    </w:p>
    <w:p>
      <w:pPr>
        <w:keepNext w:val="0"/>
      </w:pPr>
      <w:r>
        <w:t>全员回应：每人先沿两幅图的桥看岸与岛，相邻同伴轮流短说共同用途。低段可在两图上分别用手指表示从岸到岛。</w:t>
      </w:r>
    </w:p>
    <w:p>
      <w:pPr>
        <w:keepNext w:val="0"/>
      </w:pPr>
      <w:r>
        <w:t>反馈与再判断：展开后归纳材料和形状改变，跨水来往的需要仍在；接受走到岛上、从岛回岸等表述。</w:t>
      </w:r>
    </w:p>
    <w:p>
      <w:pPr>
        <w:keepNext w:val="0"/>
      </w:pPr>
      <w:r>
        <w:t>易错与支架：若只答石桥更坚固，不把插画当工程证据，回指两图的起点和终点，提示本题问人用桥去哪里；让学生再答。</w:t>
      </w:r>
    </w:p>
    <w:p>
      <w:pPr>
        <w:keepNext w:val="0"/>
      </w:pPr>
      <w:r>
        <w:t>收回注意与过渡：从改建沿革转到现存桥的真实照片，区分建桥时间和拍照时间。</w:t>
      </w:r>
    </w:p>
    <w:p>
      <w:pPr>
        <w:pStyle w:val="Heading2"/>
        <w:pageBreakBefore w:val="0"/>
      </w:pPr>
      <w:r>
        <w:t>第16页  看到的古桥，也经历过重建</w:t>
      </w:r>
    </w:p>
    <w:p>
      <w:pPr>
        <w:keepNext w:val="0"/>
      </w:pPr>
      <w:r>
        <w:t>讲述主线：现存月湖桥经历过清代重建，沿用石拱桥的形制。照片拍于2016年，记录的是当时可见的桥身。“照片拍摄”与“桥梁修建”，说的是两件事。</w:t>
      </w:r>
    </w:p>
    <w:p>
      <w:pPr>
        <w:keepNext w:val="0"/>
      </w:pPr>
      <w:r>
        <w:t>讲述边界与衔接：宋代石桥、清代重建与2016年照片是三种不同时间信息。N05宁波日报2019条目本轮可读取，支持1084石桥和1781重建，交叉核对旧来源；另有地方材料差异，课上仍说清代重建，不考精确年号或每块石料年代。真实照片记录拍摄时所见，不能当作宋代原桥照片。</w:t>
      </w:r>
    </w:p>
    <w:p>
      <w:pPr>
        <w:keepNext w:val="0"/>
      </w:pPr>
      <w:r>
        <w:t>视觉与依据：历史事实 + 真实照片 · 2016年拍摄；来源 H01、H02、P08、H06、N05。</w:t>
      </w:r>
    </w:p>
    <w:p>
      <w:pPr>
        <w:keepNext w:val="0"/>
      </w:pPr>
      <w:r>
        <w:t>学生活动：教师结合画面讲述；学生听看，不另加必答或纸面任务。</w:t>
      </w:r>
    </w:p>
    <w:p>
      <w:pPr>
        <w:pStyle w:val="Heading2"/>
        <w:pageBreakBefore w:val="0"/>
      </w:pPr>
      <w:r>
        <w:t>第17页  老照片里，桥下也有生活</w:t>
      </w:r>
    </w:p>
    <w:p>
      <w:pPr>
        <w:keepNext w:val="0"/>
      </w:pPr>
      <w:r>
        <w:t>讲述主线：馆方把这张约1870年的照片考订为月湖桥。桥、船和沿岸房屋，留在同一个画面里。</w:t>
      </w:r>
    </w:p>
    <w:p>
      <w:pPr>
        <w:keepNext w:val="0"/>
      </w:pPr>
      <w:r>
        <w:t>讲述边界与衔接：把老照片作为可指认的生活空间证据。在前面桥的材料变化与用途延续之后，让学生用真实照片指出桥面与岸路怎样相接。先本人指图，教师不预先描完整路线；低段可从教师指明的一边岸路出发。照片可见船只，不据此推断船程、货物或人物身份。沿用P02馆藏考订月湖桥及约1870著录，本轮未重新取得馆藏网页。完整等比呈现。</w:t>
      </w:r>
    </w:p>
    <w:p>
      <w:pPr>
        <w:keepNext w:val="0"/>
      </w:pPr>
      <w:r>
        <w:t>视觉与依据：真实历史照片 · 馆藏估计约1870年；来源 P02。</w:t>
      </w:r>
    </w:p>
    <w:p>
      <w:pPr>
        <w:keepNext/>
      </w:pPr>
      <w:r>
        <w:t>主问题：照片里，桥面怎样接上两边的岸路？</w:t>
      </w:r>
    </w:p>
    <w:p>
      <w:pPr>
        <w:keepNext/>
      </w:pPr>
      <w:r>
        <w:t>参考答案：桥面横跨水面，两头与两边的岸路相接，行人可以沿这条连续通道从一边走到另一边；可直接指图说明。</w:t>
      </w:r>
    </w:p>
    <w:p>
      <w:pPr>
        <w:keepNext w:val="0"/>
      </w:pPr>
      <w:r>
        <w:t>按需支持：低段 教师必要时指明一边岸路，学生沿桥面指到另一头；用指认说明道路相接即可。；高段 在照片中指桥面与两边岸路相接的位置，说明人能沿连续通道跨过水面。；初中 先指可见的桥面与岸路关系，再用自己的话解释这条步行通道怎样联系两边；无需猜照片中船只的目的地。</w:t>
      </w:r>
    </w:p>
    <w:p>
      <w:pPr>
        <w:keepNext w:val="0"/>
      </w:pPr>
      <w:r>
        <w:t>互动方式：共同探究。先自己沿岸路、桥面指一遍，再向同伴说明。</w:t>
      </w:r>
    </w:p>
    <w:p>
      <w:pPr>
        <w:keepNext w:val="0"/>
      </w:pPr>
      <w:r>
        <w:t>全员回应：每人先找一边岸路、跨水桥面和另一头，再轮流指给同伴。低段可只指连续通道，高段和初中结合相接位置说明理由。必要时放大完整照片，不要求照片不可辨的细节。</w:t>
      </w:r>
    </w:p>
    <w:p>
      <w:pPr>
        <w:keepNext w:val="0"/>
      </w:pPr>
      <w:r>
        <w:t>反馈与再判断：听完指认和解释后展开，回扣桥的材料与年代可以变化，连接两边道路的用途仍能从画面观察；再指船只，转入桥下的生活空间。</w:t>
      </w:r>
    </w:p>
    <w:p>
      <w:pPr>
        <w:keepNext w:val="0"/>
      </w:pPr>
      <w:r>
        <w:t>易错与支架：若只指桥顶，提醒再找桥的两头与岸路相接的位置，允许重新指认；若改用船说明步行通道，提示本题沿道路步行；照片没有给出船只目的地。</w:t>
      </w:r>
    </w:p>
    <w:p>
      <w:pPr>
        <w:keepNext w:val="0"/>
      </w:pPr>
      <w:r>
        <w:t>收回注意与过渡：桥面供人跨水，桥下也留有水上空间；下一页看另一条船要经过时需要比较什么。</w:t>
      </w:r>
    </w:p>
    <w:p>
      <w:pPr>
        <w:pStyle w:val="Heading2"/>
        <w:pageBreakBefore w:val="0"/>
      </w:pPr>
      <w:r>
        <w:t>第18页  桥面与桥下，各有通行条件</w:t>
      </w:r>
    </w:p>
    <w:p>
      <w:pPr>
        <w:keepNext w:val="0"/>
      </w:pPr>
      <w:r>
        <w:t>讲述主线：行人用桥面跨过水；小船用桥下留下的空间。现在换一条船，准备从桥下经过。</w:t>
      </w:r>
    </w:p>
    <w:p>
      <w:pPr>
        <w:keepNext w:val="0"/>
      </w:pPr>
      <w:r>
        <w:t>讲述边界与衔接：承接真实老照片中的桥和船，以教学插画认识桥下的通过条件。先说明比较另一条船与桥洞，允许指高低宽窄。图没有实际净空、船尺寸或水位数据，不能计算或决定真实航行。比较完成后回到桥上的步行通道，下一页沿真实桥面看石阶与石栏。</w:t>
      </w:r>
    </w:p>
    <w:p>
      <w:pPr>
        <w:keepNext w:val="0"/>
      </w:pPr>
      <w:r>
        <w:t>视觉与依据：建筑观察 · AI生成教学插画；来源 P02、P08。</w:t>
      </w:r>
    </w:p>
    <w:p>
      <w:pPr>
        <w:keepNext/>
      </w:pPr>
      <w:r>
        <w:t>主问题：你会把船的哪里，与桥洞的哪里比一比？</w:t>
      </w:r>
    </w:p>
    <w:p>
      <w:pPr>
        <w:keepNext/>
      </w:pPr>
      <w:r>
        <w:t>参考答案：可比较船的宽窄与桥洞通道宽度，或船露出水面的高度与水面以上桥洞空间；任说或指对一组即可。真实航行还涉及水位等条件，本图不能作航行决定。</w:t>
      </w:r>
    </w:p>
    <w:p>
      <w:pPr>
        <w:keepNext w:val="0"/>
      </w:pPr>
      <w:r>
        <w:t>按需支持：低段 用手势或指图表示船和洞的宽窄、或船顶与洞顶，任一组即可。；高段 说清比较哪两处，例如船的宽度和洞的宽度；不只说船的大小。；初中 指出一组相关尺寸，并知道实际判断还需相应净空或水位资料；无需自行外查。</w:t>
      </w:r>
    </w:p>
    <w:p>
      <w:pPr>
        <w:keepNext w:val="0"/>
      </w:pPr>
      <w:r>
        <w:t>互动方式：共同探究。先用手势比一组，再听同伴有没有别的比法。</w:t>
      </w:r>
    </w:p>
    <w:p>
      <w:pPr>
        <w:keepNext w:val="0"/>
      </w:pPr>
      <w:r>
        <w:t>全员回应：人人先用双手表示自己要比较的宽或高，再向同伴指船与洞对应的两处；教师抽样收集两种可能的比较，不要求每人列全条件。</w:t>
      </w:r>
    </w:p>
    <w:p>
      <w:pPr>
        <w:keepNext w:val="0"/>
      </w:pPr>
      <w:r>
        <w:t>反馈与再判断：展开后把学生的两种比较对应到船和桥洞，承认先比较宽或先比较高都合理。</w:t>
      </w:r>
    </w:p>
    <w:p>
      <w:pPr>
        <w:keepNext w:val="0"/>
      </w:pPr>
      <w:r>
        <w:t>易错与支架：若只说有水就能过，指船和桥洞边界，提示要让整条船通过，再让学生补一处比较；若说船太大，追问它与哪里相比，接受指图补足。</w:t>
      </w:r>
    </w:p>
    <w:p>
      <w:pPr>
        <w:keepNext/>
      </w:pPr>
      <w:r>
        <w:t>按需口头追问：说“船太大”，是与哪里相比？</w:t>
      </w:r>
    </w:p>
    <w:p>
      <w:pPr>
        <w:keepNext w:val="0"/>
      </w:pPr>
      <w:r>
        <w:t>追问参考答案：与这次要通过的桥洞空间相比；可指宽度或水面以上高度，不能只凭“有水”下结论。</w:t>
      </w:r>
    </w:p>
    <w:p>
      <w:pPr>
        <w:keepNext w:val="0"/>
      </w:pPr>
      <w:r>
        <w:t>收回注意与过渡：船过桥洞要比较所需空间。现在回到桥上的步行通道，沿真实石阶看路怎样接向两岸，再观察两侧石栏。</w:t>
      </w:r>
    </w:p>
    <w:p>
      <w:pPr>
        <w:pStyle w:val="Heading2"/>
        <w:pageBreakBefore w:val="0"/>
      </w:pPr>
      <w:r>
        <w:t>第19页  从桥侧面，走到桥面来看</w:t>
      </w:r>
    </w:p>
    <w:p>
      <w:pPr>
        <w:keepNext w:val="0"/>
      </w:pPr>
      <w:r>
        <w:t>讲述主线：这一张拍的是月湖桥的桥面。石阶把人行路抬到桥顶；石栏沿路的两侧排列。</w:t>
      </w:r>
    </w:p>
    <w:p>
      <w:pPr>
        <w:keepNext w:val="0"/>
      </w:pPr>
      <w:r>
        <w:t>讲述边界与衔接：从桥侧转到行人的视角。教师沿照片指近处石阶、桥顶与两侧石栏，组织成一次走近古桥的观察；不新增必答。石栏界定桥边，不能由照片保证具体承载或现代通行标准。下一页把视线停在柱头近看。</w:t>
      </w:r>
    </w:p>
    <w:p>
      <w:pPr>
        <w:keepNext w:val="0"/>
      </w:pPr>
      <w:r>
        <w:t>视觉与依据：真实照片 · 月湖桥，2010年；来源 P01。</w:t>
      </w:r>
    </w:p>
    <w:p>
      <w:pPr>
        <w:keepNext w:val="0"/>
      </w:pPr>
      <w:r>
        <w:t>学生活动：教师结合画面讲述；学生听看，不另加必答或纸面任务。</w:t>
      </w:r>
    </w:p>
    <w:p>
      <w:pPr>
        <w:pStyle w:val="Heading2"/>
        <w:pageBreakBefore w:val="0"/>
      </w:pPr>
      <w:r>
        <w:t>第20页  石雕的细节，藏在柱头上</w:t>
      </w:r>
    </w:p>
    <w:p>
      <w:pPr>
        <w:keepNext w:val="0"/>
      </w:pPr>
      <w:r>
        <w:t>讲述主线：这是月湖桥石栏的一处柱头近照。走近看，能发现整座桥照片里不容易看清的细节。</w:t>
      </w:r>
    </w:p>
    <w:p>
      <w:pPr>
        <w:keepNext w:val="0"/>
      </w:pPr>
      <w:r>
        <w:t>讲述边界与衔接：从整桥走近石栏柱头，学生用指认或口述描述一处看得清的形状，不要求填写、抄录或增加手册题。可按班情安静观察，不要求猜花种、数量、石匠身份、制作年代或寓意。</w:t>
      </w:r>
    </w:p>
    <w:p>
      <w:pPr>
        <w:keepNext w:val="0"/>
      </w:pPr>
      <w:r>
        <w:t>视觉与依据：真实照片 · 月湖桥柱头，2016年；来源 H01、P09。</w:t>
      </w:r>
    </w:p>
    <w:p>
      <w:pPr>
        <w:keepNext/>
      </w:pPr>
      <w:r>
        <w:t>主问题：选一处细节指给同伴看：你看到了什么形状？</w:t>
      </w:r>
    </w:p>
    <w:p>
      <w:pPr>
        <w:keepNext/>
      </w:pPr>
      <w:r>
        <w:t>参考答案：可指出或描述花瓣向外展开、层层叠起、凹凸线条或与下面直柱的形状不同等可见特点；不要求确定花种或精确数量。</w:t>
      </w:r>
    </w:p>
    <w:p>
      <w:pPr>
        <w:keepNext w:val="0"/>
      </w:pPr>
      <w:r>
        <w:t>按需支持：低段 指一片花瓣或描出边缘即可。；高段 短说形状、层次或凹凸的一项。；初中 选择可见特征，并避免从照片猜制作年代、石匠身份或未给寓意。</w:t>
      </w:r>
    </w:p>
    <w:p>
      <w:pPr>
        <w:keepNext w:val="0"/>
      </w:pPr>
      <w:r>
        <w:t>互动方式：可选观察。可以指一处、说一句，不用写下来。</w:t>
      </w:r>
    </w:p>
    <w:p>
      <w:pPr>
        <w:keepNext w:val="0"/>
      </w:pPr>
      <w:r>
        <w:t>全员回应：愿意分享者向同伴指一处细节；不要求全班轮流发言，不把已有答案逐项念给学生。</w:t>
      </w:r>
    </w:p>
    <w:p>
      <w:pPr>
        <w:keepNext w:val="0"/>
      </w:pPr>
      <w:r>
        <w:t>反馈与再判断：对着实际可见位置接住描述，如层叠、弯曲或凹凸；允许不同表述。</w:t>
      </w:r>
    </w:p>
    <w:p>
      <w:pPr>
        <w:keepNext w:val="0"/>
      </w:pPr>
      <w:r>
        <w:t>易错与支架：若说看不清，放大原照片再找；若猜寓意或工匠身份，说明现有照片没有给出这些信息，回到可见形状。</w:t>
      </w:r>
    </w:p>
    <w:p>
      <w:pPr>
        <w:keepNext w:val="0"/>
      </w:pPr>
      <w:r>
        <w:t>收回注意与过渡：从局部细节回到整片月湖，准备看不同时期照片中的景物。</w:t>
      </w:r>
    </w:p>
    <w:p>
      <w:pPr>
        <w:pStyle w:val="Heading2"/>
        <w:pageBreakBefore w:val="0"/>
      </w:pPr>
      <w:r>
        <w:t>第21页  1921年的月湖，水面照出桥影</w:t>
      </w:r>
    </w:p>
    <w:p>
      <w:pPr>
        <w:keepNext w:val="0"/>
      </w:pPr>
      <w:r>
        <w:t>讲述主线：这张1921年的月湖旧照，后来收入1939年出版的图册。水面、拱桥与岸边低矮建筑留在画面里。先记住这些可见对象，稍后与现代湖景对照。</w:t>
      </w:r>
    </w:p>
    <w:p>
      <w:pPr>
        <w:keepNext w:val="0"/>
      </w:pPr>
      <w:r>
        <w:t>讲述边界与衔接：保留真实古今观察需要的第一份材料；图中桥的专名未独立核实，称“月湖桥景”，不硬说同一月湖桥。拍摄1921与出版1939分别标明。原H17真隐堂旧照和再次找船题退出课堂，避免旁支与重复；资产来源仍保留为历史备选。</w:t>
      </w:r>
    </w:p>
    <w:p>
      <w:pPr>
        <w:keepNext w:val="0"/>
      </w:pPr>
      <w:r>
        <w:t>视觉与依据：真实历史照片 · 1921年6月；来源 P03。</w:t>
      </w:r>
    </w:p>
    <w:p>
      <w:pPr>
        <w:keepNext w:val="0"/>
      </w:pPr>
      <w:r>
        <w:t>学生活动：教师结合画面讲述；学生听看，不另加必答或纸面任务。</w:t>
      </w:r>
    </w:p>
    <w:p>
      <w:pPr>
        <w:pStyle w:val="Heading2"/>
        <w:pageBreakBefore w:val="0"/>
      </w:pPr>
      <w:r>
        <w:t>第22页  城里的湖，继续服务公共生活</w:t>
      </w:r>
    </w:p>
    <w:p>
      <w:pPr>
        <w:keepNext w:val="0"/>
      </w:pPr>
      <w:r>
        <w:t>讲述主线：1999年，月湖建成城市公园。这张2012年照片中，游船、桥岸与现代楼房同时出现。此后的景区报道记有水环境整治、步行服务与公共文化活动。</w:t>
      </w:r>
    </w:p>
    <w:p>
      <w:pPr>
        <w:keepNext w:val="0"/>
      </w:pPr>
      <w:r>
        <w:t>讲述边界与衔接：这一页给H19现代对照材料，并把长期维护带回实际公共空间：据2023年政府报道，月湖进行了水环境治理、游览服务与公共文化活动。报道日期明确为2023，不用“今天正在举行”冒充最新情况，不扩展银台第/天一阁专题。图中桥未确认专名，照片只证明可见场景，1999城市公园及治理动作来自文字资料。</w:t>
      </w:r>
    </w:p>
    <w:p>
      <w:pPr>
        <w:keepNext w:val="0"/>
      </w:pPr>
      <w:r>
        <w:t>视觉与依据：真实照片 · 月湖南部，2012年5月；来源 P05、H04。</w:t>
      </w:r>
    </w:p>
    <w:p>
      <w:pPr>
        <w:keepNext w:val="0"/>
      </w:pPr>
      <w:r>
        <w:t>学生活动：教师结合画面讲述；学生听看，不另加必答或纸面任务。</w:t>
      </w:r>
    </w:p>
    <w:p>
      <w:pPr>
        <w:pStyle w:val="Heading2"/>
        <w:pageBreakBefore w:val="0"/>
      </w:pPr>
      <w:r>
        <w:t>第23页  古今照片，可以比较什么？</w:t>
      </w:r>
    </w:p>
    <w:p>
      <w:pPr>
        <w:keepNext w:val="0"/>
      </w:pPr>
      <w:r>
        <w:t>讲述主线：左：1921年的月湖湖景。右：2012年的月湖南部。拍摄位置和范围不同，先看各自留下的景物。</w:t>
      </w:r>
    </w:p>
    <w:p>
      <w:pPr>
        <w:keepNext w:val="0"/>
      </w:pPr>
      <w:r>
        <w:t>讲述边界与衔接：复看H16与H18作古今材料对照。主问先找两图可见的同类景物，位置和范围不同，桥的身份未核定，不能据此证明同桥重建。可按需使用原追问。学生交流后点按钮，先核对照片依据，再用本页归纳回扣第2页贯穿问题：清淤筑堤整理水岸，桥路帮助往来与游赏，持续维护让月湖继续服务生活。归纳依据来自前面的治湖、众乐亭与公共生活材料，不把照片当作全部史事的证明。不再新增必答。前半到这里结束，随后完整离屏休息10分钟。</w:t>
      </w:r>
    </w:p>
    <w:p>
      <w:pPr>
        <w:keepNext w:val="0"/>
      </w:pPr>
      <w:r>
        <w:t>视觉与依据：证据复看 · 不同机位、不同范围；来源 P03、P05、H03、H04、N01。</w:t>
      </w:r>
    </w:p>
    <w:p>
      <w:pPr>
        <w:keepNext/>
      </w:pPr>
      <w:r>
        <w:t>主问题：两张照片中，你能各找到哪些相同类型的景物？</w:t>
      </w:r>
    </w:p>
    <w:p>
      <w:pPr>
        <w:keepNext/>
      </w:pPr>
      <w:r>
        <w:t>参考答案：两图都能找到桥、水面或岸边建筑；各指一项同类型对象即可。相同类型不等于同一座桥，这两张照片不能证明同桥重建。</w:t>
      </w:r>
    </w:p>
    <w:p>
      <w:pPr>
        <w:keepNext w:val="0"/>
      </w:pPr>
      <w:r>
        <w:t>按需支持：低段 在两图中各指桥、水或岸边建筑的一项；不会读年份可听教师读。；高段 指出共同景物，说明比较的是两次照片中的场景。；初中 指出共同对象，并在可选追问时说明没有确认同一桥，不能据此推出重建。</w:t>
      </w:r>
    </w:p>
    <w:p>
      <w:pPr>
        <w:keepNext w:val="0"/>
      </w:pPr>
      <w:r>
        <w:t>互动方式：共同探究。先自己找；同伴一人指左图、一人指右图，再交换。</w:t>
      </w:r>
    </w:p>
    <w:p>
      <w:pPr>
        <w:keepNext w:val="0"/>
      </w:pPr>
      <w:r>
        <w:t>全员回应：先独立看两图，再同伴对应同一类景物，交换左右图各指一次。教师抽样请学生直接指位置，不用只报选项。</w:t>
      </w:r>
    </w:p>
    <w:p>
      <w:pPr>
        <w:keepNext w:val="0"/>
      </w:pPr>
      <w:r>
        <w:t>反馈与再判断：学生指出同类景物后展开依据与前半归纳；保留低段有效指认，按需说明类型相同不等于同一座桥。教师读归纳，回扣开头水岸与桥路怎样联系生活的问题，不追加必答或纸面任务。</w:t>
      </w:r>
    </w:p>
    <w:p>
      <w:pPr>
        <w:keepNext w:val="0"/>
      </w:pPr>
      <w:r>
        <w:t>易错与支架：若一边找不到，放大该照片后再看；若直接说同一座桥变了，让其回看两张图注，再说明未确认桥的身份，保留共同景物观察。</w:t>
      </w:r>
    </w:p>
    <w:p>
      <w:pPr>
        <w:keepNext/>
      </w:pPr>
      <w:r>
        <w:t>按需口头追问：有人说这就是同一座桥重建前后，这两张材料够吗？</w:t>
      </w:r>
    </w:p>
    <w:p>
      <w:pPr>
        <w:keepNext w:val="0"/>
      </w:pPr>
      <w:r>
        <w:t>追问参考答案：不够。位置和范围不同，桥的身份也未核定；只能指出共同景物，不能把画面差异直接当同桥重建证据。</w:t>
      </w:r>
    </w:p>
    <w:p>
      <w:pPr>
        <w:keepNext w:val="0"/>
      </w:pPr>
      <w:r>
        <w:t>收回注意与过渡：归纳月湖的治理、桥路与生活，完成前半探究；随后完整离屏休息10分钟。</w:t>
      </w:r>
    </w:p>
    <w:p>
      <w:pPr>
        <w:keepNext w:val="0"/>
      </w:pPr>
      <w:r>
        <w:t>前半收尾：清淤、筑堤整理了水岸，桥路帮助人们往来与游赏。持续维护，让月湖继续服务城里人的生活。</w:t>
      </w:r>
    </w:p>
    <w:p>
      <w:pPr>
        <w:pStyle w:val="Heading1"/>
        <w:pageBreakBefore/>
      </w:pPr>
      <w:r>
        <w:t>四 休息后逐页操作与组织</w:t>
      </w:r>
    </w:p>
    <w:p>
      <w:pPr>
        <w:keepNext w:val="0"/>
      </w:pPr>
      <w:r>
        <w:t>下列脚本对应当前正式课件页。大屏示范与学生设备是独立状态；教师发布任务与口头收回注意力，不存在课堂中控同步。</w:t>
      </w:r>
    </w:p>
    <w:p>
      <w:pPr>
        <w:pStyle w:val="Heading2"/>
        <w:pageBreakBefore w:val="0"/>
      </w:pPr>
      <w:r>
        <w:t>第24页  离屏休息10分钟</w:t>
      </w:r>
    </w:p>
    <w:p>
      <w:pPr>
        <w:keepNext w:val="0"/>
      </w:pPr>
      <w:r>
        <w:t>组织时标：离屏休息10分钟。</w:t>
      </w:r>
    </w:p>
    <w:p>
      <w:pPr>
        <w:keepNext w:val="0"/>
      </w:pPr>
      <w:r>
        <w:t>教师：历史探究结束后，提示起身、看远处、喝水，再开始完整10分钟休息。休息结束才回座位，后段从0重新计时；前半讨论时间不从休息中扣除。</w:t>
      </w:r>
    </w:p>
    <w:p>
      <w:pPr>
        <w:keepNext w:val="0"/>
      </w:pPr>
      <w:r>
        <w:t>学生：完整离屏休息。</w:t>
      </w:r>
    </w:p>
    <w:p>
      <w:pPr>
        <w:keepNext w:val="0"/>
      </w:pPr>
      <w:r>
        <w:t>观察与回到全班：无课堂任务；连续保留10分钟。</w:t>
      </w:r>
    </w:p>
    <w:p>
      <w:pPr>
        <w:pStyle w:val="Heading2"/>
        <w:pageBreakBefore w:val="0"/>
      </w:pPr>
      <w:r>
        <w:t>第25页  月亭那边，有三个脑袋！</w:t>
      </w:r>
    </w:p>
    <w:p>
      <w:pPr>
        <w:keepNext/>
      </w:pPr>
      <w:r>
        <w:t>组织时标：后段第0—1分钟。</w:t>
      </w:r>
    </w:p>
    <w:p>
      <w:pPr>
        <w:keepNext w:val="0"/>
        <w:keepLines/>
      </w:pPr>
      <w:r>
        <w:t>教师：休息结束，直接进入月亭小戏。小月收到同伴的邀请：‘快来月亭！今天有只特别厉害的怪兽。’她从柳岸望过去：对岸铺着一块布，布后面慢慢冒出三个脑袋。小月本来把‘我来啦’练得特别响，可那边一声‘嗷——’，她的声音立刻缩成了‘我……来……啦？’三个脑袋一晃，她也跟着缩了缩脖子。教师先轻快读纸条，再压低声音读怪兽吼声，最后把小月的三个字读得越来越小；声音不突然惊吓学生。此时还不解释三个脑袋是谁，也不问学生猜谜、找桥或判断接口，顺着故事进入下一幕。画面已标现代教学创作，不当作月湖怪兽传说。</w:t>
      </w:r>
    </w:p>
    <w:p>
      <w:pPr>
        <w:keepNext w:val="0"/>
      </w:pPr>
      <w:r>
        <w:t>学生：连续听看故事，跟随小月从兴奋到迟疑的表情；本页没有必答或操作。</w:t>
      </w:r>
    </w:p>
    <w:p>
      <w:pPr>
        <w:keepNext w:val="0"/>
      </w:pPr>
      <w:r>
        <w:t>观察与回到全班：叙事交代小月在柳岸、目的地是月亭；三个脑袋先只呈现悬念，不提前揭露演员和纸板道具。</w:t>
      </w:r>
    </w:p>
    <w:p>
      <w:pPr>
        <w:pStyle w:val="Heading2"/>
        <w:pageBreakBefore w:val="0"/>
      </w:pPr>
      <w:r>
        <w:t>第26页  这只怪兽，鼻子有点痒</w:t>
      </w:r>
    </w:p>
    <w:p>
      <w:pPr>
        <w:keepNext/>
      </w:pPr>
      <w:r>
        <w:t>组织时标：后段第1—2分钟。</w:t>
      </w:r>
    </w:p>
    <w:p>
      <w:pPr>
        <w:keepNext w:val="0"/>
        <w:keepLines/>
      </w:pPr>
      <w:r>
        <w:t>教师：怪兽正准备再吼一声，布后忽然响起‘嗷——阿嚏！’左边的脑袋啪地垂下来，右边的脑袋也啪地垂下来，只有中间那个还在摇晃。一个同伴忙着扶木架，另一个笑得连纸板都举不稳：‘你一打喷嚏，怪兽怎么就只剩一个头了！’布滑到旁边，小月终于看清：没有真的怪兽，是两个同伴举着纸板做的三头怪，在月亭旁排练一出小戏。‘别慌！今天是演出，不是怪兽出没。’教师用两次轻短的‘啪’和停顿讲出道具露馅，再把语气放松。直接说明真相，不设置揭晓按钮或抢答，也不把怪兽拟人成真的生物。</w:t>
      </w:r>
    </w:p>
    <w:p>
      <w:pPr>
        <w:keepNext w:val="0"/>
      </w:pPr>
      <w:r>
        <w:t>学生：随喷嚏和倒下的纸板脑袋看清反转，知道两位同伴正在排练小戏；不另加课堂问题。</w:t>
      </w:r>
    </w:p>
    <w:p>
      <w:pPr>
        <w:keepNext w:val="0"/>
      </w:pPr>
      <w:r>
        <w:t>观察与回到全班：画面露出两个同伴、木架和纸板边缘；中间头立着，两侧头垂下，保持三头道具与两名演员的一致性。</w:t>
      </w:r>
    </w:p>
    <w:p>
      <w:pPr>
        <w:pStyle w:val="Heading2"/>
        <w:pageBreakBefore w:val="0"/>
      </w:pPr>
      <w:r>
        <w:t>第27页  勇士的第一关：先走到月亭</w:t>
      </w:r>
    </w:p>
    <w:p>
      <w:pPr>
        <w:keepNext/>
      </w:pPr>
      <w:r>
        <w:t>组织时标：后段第2—3分钟。</w:t>
      </w:r>
    </w:p>
    <w:p>
      <w:pPr>
        <w:keepNext w:val="0"/>
        <w:keepLines/>
      </w:pPr>
      <w:r>
        <w:t>教师：同伴招手：‘怪兽和观众都到齐了，就差你这位勇士！’原来，他们请小月来演勇士。小月马上挺起胸膛，整整衣服，喊得比刚才还响：‘勇士来啦——’她刚迈开脚步，又把脚收了回来：通往月亭的路还没有接好。对岸的怪兽已经登场，勇士却还在桥头。小月看看纸板怪兽，再看看眼前的路，挠挠头：‘我还没遇到怪兽，就先被这座桥打败了。’同伴安慰她：‘不急，我们也还在修怪兽的脑袋呢。’小月转向接桥小队：‘帮我把路接起来吧，先让我走到月亭！’教师在‘勇士来啦’后短暂停顿，再读被桥难住的笑点。故事至此连续讲完并停在求助处；不在本页指断口、解释90度、演示操作或提前揭晓灯笼变化。下一页才给必要规则。插画表示故事困境，精确接口只在后续真实沙盘判断。</w:t>
      </w:r>
    </w:p>
    <w:p>
      <w:pPr>
        <w:keepNext w:val="0"/>
      </w:pPr>
      <w:r>
        <w:t>学生：听清小月是演出中的勇士，需要先走到月亭；听到接桥求助后，再进入后续规则与实际操作。</w:t>
      </w:r>
    </w:p>
    <w:p>
      <w:pPr>
        <w:keepNext w:val="0"/>
      </w:pPr>
      <w:r>
        <w:t>观察与回到全班：小月始终从柳岸沿桥前往月亭；困难是桥路尚未相通。本页连续讲故事，游戏的小戏回应在后续真实试走到岸后出现。</w:t>
      </w:r>
    </w:p>
    <w:p>
      <w:pPr>
        <w:pStyle w:val="Heading2"/>
        <w:pageBreakBefore w:val="0"/>
      </w:pPr>
      <w:r>
        <w:t>第28页  故事之后：怎样帮小月接桥</w:t>
      </w:r>
    </w:p>
    <w:p>
      <w:pPr>
        <w:keepNext/>
      </w:pPr>
      <w:r>
        <w:t>组织时标：后段第3—4分钟。</w:t>
      </w:r>
    </w:p>
    <w:p>
      <w:pPr>
        <w:keepNext w:val="0"/>
        <w:keepLines/>
      </w:pPr>
      <w:r>
        <w:t>教师：后段第3—4分钟：三幕故事已经讲完，再交代操作。小月的目标是走到月亭参加小戏，学生是沙盘外的接桥小队。先给必要规则：桥段位置固定，每点一次顺时针90°；相邻两侧接口互配，两岸入口也要接上。画面是原程序真实初态，插画不能作为接口判题图。本页不要求提前报出待转桥段，不先说出X答案。真实月湖石桥不会这样旋转，这属于现代教学沙盘。桥景中的小戏台等待小月，谢幕随真实到岸出现；不提前讲灯笼变化，下一页再操作与验证。</w:t>
      </w:r>
    </w:p>
    <w:p>
      <w:pPr>
        <w:keepNext w:val="0"/>
      </w:pPr>
      <w:r>
        <w:t>学生：听清必要规则，准备看下一页真实桥景作判断。</w:t>
      </w:r>
    </w:p>
    <w:p>
      <w:pPr>
        <w:keepNext w:val="0"/>
      </w:pPr>
      <w:r>
        <w:t>观察与回到全班：故事页无判题；接口判断在规则已给出且真实桥景可见之后进行。</w:t>
      </w:r>
    </w:p>
    <w:p>
      <w:pPr>
        <w:pStyle w:val="Heading2"/>
        <w:pageBreakBefore w:val="0"/>
      </w:pPr>
      <w:r>
        <w:t>第29页  这次能走过去吗？</w:t>
      </w:r>
    </w:p>
    <w:p>
      <w:pPr>
        <w:keepNext/>
      </w:pPr>
      <w:r>
        <w:t>组织时标：后段第4—5分钟。</w:t>
      </w:r>
    </w:p>
    <w:p>
      <w:pPr>
        <w:keepNext w:val="0"/>
        <w:keepLines/>
      </w:pPr>
      <w:r>
        <w:t>教师：后段第4—5分钟：故事已讲完，必要规则已给出，现在切到真实五块初态。每人先指准备旋转哪一段，再同伴短说，教师按建议点相应桥面，不预先读出X答案。五段都能实际旋转，错误建议也真转真测；点“让小月试走”后，以她实际经过与停步或到岸结果为准。关闭未接通结果后可撤销或继续修正，再试一次。实际试走结束后才展开“看这次连接”；初态只转X可接通，但其他桥若被转过须按当前状态修正，不能套固定成功答案。返回本页保留当前桥向、脚印与结果；从第25页故事重新开始或切学段恢复演示初态。“从出发重来”有记录时先确认清空。暂停或关闭动效仍须保留真实规则和最终位置。月亭旁已接入同一出小戏的布幕、三头纸板怪兽和两位同伴。未接通先读真实断口原因，再听同伴的安慰；真正到岸后才招手、短谢幕。关闭结果后直接观察对岸同伴的招手和短谢幕；动态关闭或暂停仍保留真实到岸位置与静态招手。共同示范不代替每人随后操作，不提前揭晓灯笼变化。</w:t>
      </w:r>
    </w:p>
    <w:p>
      <w:pPr>
        <w:keepNext w:val="0"/>
      </w:pPr>
      <w:r>
        <w:t>学生：先本人指桥，再真实旋转、试走并根据结果修正。</w:t>
      </w:r>
    </w:p>
    <w:p>
      <w:pPr>
        <w:keepNext w:val="0"/>
      </w:pPr>
      <w:r>
        <w:t>观察与回到全班：真正到月亭才算完成；未接通保留当前局面再修。</w:t>
      </w:r>
    </w:p>
    <w:p>
      <w:pPr>
        <w:keepNext/>
      </w:pPr>
      <w:r>
        <w:t>主问题：你准备先转哪一段？先自己指，再和同伴说。</w:t>
      </w:r>
    </w:p>
    <w:p>
      <w:pPr>
        <w:keepNext w:val="0"/>
      </w:pPr>
      <w:r>
        <w:t>参考答案：在未改动的初始局面，转中间X一次可把上下接口转为左右，同时接上B和C。先允许不同预测，本页按建议真实旋转、试走和修正；不把猜中或复述教师答案作为个人达标证据。</w:t>
      </w:r>
    </w:p>
    <w:p>
      <w:pPr>
        <w:keepNext w:val="0"/>
      </w:pPr>
      <w:r>
        <w:t>按需支持：依据当前真实五块桥景与上一页刚给的固定位置、90°和两侧互配规则。；直接指当前真实沙盘中准备旋转的桥段即可。；可补充该段与左右邻桥怎样相接，未确定可以先试。；说准备改变哪一处连接即可，后续方法页再用点线表示。</w:t>
      </w:r>
    </w:p>
    <w:p>
      <w:pPr>
        <w:keepNext/>
      </w:pPr>
      <w:r>
        <w:t>主问题：这次能走过去吗？让小月来验证。</w:t>
      </w:r>
    </w:p>
    <w:p>
      <w:pPr>
        <w:keepNext w:val="0"/>
      </w:pPr>
      <w:r>
        <w:t>参考答案：以当前实际试走为准。若初态只转X一次，B—X和X—C两侧开口互配，小月沿A—B—X—C—D真正到岸；若误转其他桥或仍有断口，就按真实停步找相邻两侧并修正。不能不看本局状态就给固定成功答案。</w:t>
      </w:r>
    </w:p>
    <w:p>
      <w:pPr>
        <w:keepNext w:val="0"/>
      </w:pPr>
      <w:r>
        <w:t>按需支持：先提出预测，再依据小月实际位置、脚印和结果弹窗修正。；用小月是否真到对岸判断；没到可以再修。；结合当前桥头说明两侧为何相通或不通。；可以指出实际改变的连接，本页不展开点线算法。</w:t>
      </w:r>
    </w:p>
    <w:p>
      <w:pPr>
        <w:pStyle w:val="Heading2"/>
        <w:pageBreakBefore w:val="0"/>
      </w:pPr>
      <w:r>
        <w:t>第30页  下一座桥，你来检查</w:t>
      </w:r>
    </w:p>
    <w:p>
      <w:pPr>
        <w:keepNext/>
      </w:pPr>
      <w:r>
        <w:t>组织时标：后段第5—6分钟。</w:t>
      </w:r>
    </w:p>
    <w:p>
      <w:pPr>
        <w:keepNext w:val="0"/>
        <w:keepLines/>
      </w:pPr>
      <w:r>
        <w:t>教师：后段第5—6分钟：从共同示范交棒到各组新图。“刚才一起试过，现在轮到你亲手检查下一座桥。”打开老师指定的通用学生入口，主指令低段081，高段yue hu（数字备用082），初中月湖连桥（083）。大屏只显示当前学段，低段屏幕数字键盘可输入/退格/核对/进入；输入困难使用数字备用，一分钟为入课试排而非达标时限。教师故事沙盘与学生新图独立；沿用已有小队，换人及轮次均留在游戏内。共同示范不算每人已完成，下一页第一轮仍须本人判断、旋转、试走并看反馈。</w:t>
      </w:r>
    </w:p>
    <w:p>
      <w:pPr>
        <w:keepNext w:val="0"/>
      </w:pPr>
      <w:r>
        <w:t>学生：从同级通用学生入口进入；选择①找到断口，第一位就位，准备本人找断口、旋转、试走并看反馈。</w:t>
      </w:r>
    </w:p>
    <w:p>
      <w:pPr>
        <w:keepNext w:val="0"/>
      </w:pPr>
      <w:r>
        <w:t>观察与回到全班：每组是同课同学段；教师切学段不遥控学生设备，入课后不重复输码。共同示范不替代随后每人的操作。</w:t>
      </w:r>
    </w:p>
    <w:p>
      <w:pPr>
        <w:pStyle w:val="Heading2"/>
        <w:pageBreakBefore w:val="0"/>
      </w:pPr>
      <w:r>
        <w:t>第31页  每个人，找到一个断口</w:t>
      </w:r>
    </w:p>
    <w:p>
      <w:pPr>
        <w:keepNext w:val="0"/>
      </w:pPr>
      <w:r>
        <w:t>组织时标：后段第6—16分钟。</w:t>
      </w:r>
    </w:p>
    <w:p>
      <w:pPr>
        <w:keepNext w:val="0"/>
      </w:pPr>
      <w:r>
        <w:t>教师：每人先判断、旋转、试走、看反馈；未接通关窗保局修正。只做抽样巡视，不逐人另加口答。本人看完反馈才用本轮新图交棒；未完成者保留原局。</w:t>
      </w:r>
    </w:p>
    <w:p>
      <w:pPr>
        <w:keepNext w:val="0"/>
      </w:pPr>
      <w:r>
        <w:t>学生：本人指接口并作出旋转决定，真实操作后查看位置与反馈。旁观者只提供听读和观察支持。</w:t>
      </w:r>
    </w:p>
    <w:p>
      <w:pPr>
        <w:keepNext w:val="0"/>
      </w:pPr>
      <w:r>
        <w:t>观察与回到全班：低段指出真实断口并用试走验证；高段指出相邻双方；初中此时先观察连接变化，点线法留到方法页。直接获告答案者仍需下一图的独立判断。</w:t>
      </w:r>
    </w:p>
    <w:p>
      <w:pPr>
        <w:keepNext w:val="0"/>
      </w:pPr>
      <w:r>
        <w:t>基础轮换600秒试排：就位20秒＋每人100秒×5＋四次交棒各10秒＋回收40秒。每人100秒含读图、决定、操作、反馈和恢复。这是准备预算，不是学生实测。</w:t>
      </w:r>
    </w:p>
    <w:p>
      <w:pPr>
        <w:pStyle w:val="Heading2"/>
        <w:pageBreakBefore w:val="0"/>
      </w:pPr>
      <w:r>
        <w:t>第32页  连通的桥，这次都走过了吗？</w:t>
      </w:r>
    </w:p>
    <w:p>
      <w:pPr>
        <w:keepNext w:val="0"/>
      </w:pPr>
      <w:r>
        <w:t>组织时标：后段第16—17分钟。</w:t>
      </w:r>
    </w:p>
    <w:p>
      <w:pPr>
        <w:keepNext w:val="0"/>
      </w:pPr>
      <w:r>
        <w:t>教师：口头停手保局。让每人先看①、②的脚印并指认，再听同伴；最后点核对脚印。控制在一分钟内。</w:t>
      </w:r>
    </w:p>
    <w:p>
      <w:pPr>
        <w:keepNext w:val="0"/>
      </w:pPr>
      <w:r>
        <w:t>学生：看大屏，用脚印作依据，允许修改原判断。</w:t>
      </w:r>
    </w:p>
    <w:p>
      <w:pPr>
        <w:keepNext w:val="0"/>
      </w:pPr>
      <w:r>
        <w:t>观察与回到全班：①可达但未经过，②有真实脚印。能读懂反馈即可，不把颜色或庆祝当作通关证明。</w:t>
      </w:r>
    </w:p>
    <w:p>
      <w:pPr>
        <w:keepNext/>
      </w:pPr>
      <w:r>
        <w:t>主问题：①、②这两处，小月这次都走过了吗？</w:t>
      </w:r>
    </w:p>
    <w:p>
      <w:pPr>
        <w:keepNext w:val="0"/>
      </w:pPr>
      <w:r>
        <w:t>参考答案：没有。②在下方实际路线，有脚印；①在上方相通的支桥，没有脚印。两处都连通，不等于这次都经过。</w:t>
      </w:r>
    </w:p>
    <w:p>
      <w:pPr>
        <w:keepNext w:val="0"/>
      </w:pPr>
      <w:r>
        <w:t>依据：同一张已运行真实局面，①、②位置已标；可直接观察脚印。</w:t>
      </w:r>
    </w:p>
    <w:p>
      <w:pPr>
        <w:keepNext w:val="0"/>
      </w:pPr>
      <w:r>
        <w:t>按需支持：先每人指认，再同伴核对，最后展开结论；允许修正。；只指有脚印的一处，或说“②走过了”即可。；可指①无脚印说明连通不等于实际经过。；用同一局的连接与行走记录区分两种信息，不展开搜索顺序。</w:t>
      </w:r>
    </w:p>
    <w:p>
      <w:pPr>
        <w:pStyle w:val="Heading2"/>
        <w:pageBreakBefore w:val="0"/>
      </w:pPr>
      <w:r>
        <w:t>第33页  只转X，先判断再核对</w:t>
      </w:r>
    </w:p>
    <w:p>
      <w:pPr>
        <w:keepNext w:val="0"/>
      </w:pPr>
      <w:r>
        <w:t>组织时标：后段第17—21分钟。</w:t>
      </w:r>
    </w:p>
    <w:p>
      <w:pPr>
        <w:keepNext w:val="0"/>
      </w:pPr>
      <w:r>
        <w:t>教师：停手保局。刚才看小月的脚印，现在把接口放大成小图：P、Q、R、S围着X，位置不动，这次检查从S能不能连到Q，只转X。三学段使用同一规则，低段只需指接口。每人先看原状、预测，再执行X旋转；未核对时线图明确为转前连接。听到学生指认后再点核对连接。比较第一转和第二转，最后一句联系路口或管线。</w:t>
      </w:r>
    </w:p>
    <w:p>
      <w:pPr>
        <w:keepNext w:val="0"/>
      </w:pPr>
      <w:r>
        <w:t>学生：低段指接口；高段检查S到Q的两端，比较90°和180°；初中更新增删与保留的线，再判断S能否到Q。</w:t>
      </w:r>
    </w:p>
    <w:p>
      <w:pPr>
        <w:keepNext w:val="0"/>
      </w:pPr>
      <w:r>
        <w:t>观察与回到全班：第一次同时取消P—X、新增S—X、保留X—Q与X—R；第二次再更新。每人有预测与修正机会，教师揭晓只用于核对。</w:t>
      </w:r>
    </w:p>
    <w:p>
      <w:pPr>
        <w:keepNext/>
      </w:pPr>
      <w:r>
        <w:t>主问题（1—3年级 · 原状与预测）：先看X与左桥S，接口对上了吗？</w:t>
      </w:r>
    </w:p>
    <w:p>
      <w:pPr>
        <w:keepNext w:val="0"/>
      </w:pPr>
      <w:r>
        <w:t>参考答案：还没有，S的右侧有口，X的左侧没有。可直接指接口。</w:t>
      </w:r>
    </w:p>
    <w:p>
      <w:pPr>
        <w:keepNext w:val="0"/>
      </w:pPr>
      <w:r>
        <w:t>依据：同一接口教学小图；先判断，再真实旋转，最后核对当前计算结果。不是手册原题。</w:t>
      </w:r>
    </w:p>
    <w:p>
      <w:pPr>
        <w:keepNext/>
      </w:pPr>
      <w:r>
        <w:t>主问题（4—6年级 · 原状与预测）：先看S、X、Q，左右两侧都接上了吗？</w:t>
      </w:r>
    </w:p>
    <w:p>
      <w:pPr>
        <w:keepNext w:val="0"/>
      </w:pPr>
      <w:r>
        <w:t>参考答案：没有。S—X尚未相通，X—Q已相通；只接上右边不够。</w:t>
      </w:r>
    </w:p>
    <w:p>
      <w:pPr>
        <w:keepNext w:val="0"/>
      </w:pPr>
      <w:r>
        <w:t>依据：同一接口教学小图；先判断，再真实旋转，最后核对当前计算结果。不是手册原题。</w:t>
      </w:r>
    </w:p>
    <w:p>
      <w:pPr>
        <w:keepNext/>
      </w:pPr>
      <w:r>
        <w:t>主问题（初中 · 原状与预测）：只转X一次，你准备改哪几条线？</w:t>
      </w:r>
    </w:p>
    <w:p>
      <w:pPr>
        <w:keepNext w:val="0"/>
      </w:pPr>
      <w:r>
        <w:t>参考答案：可先预测；验证后应划掉P—X、补S—X，X—Q与X—R保留。猜错可以回看双方接口再修正。</w:t>
      </w:r>
    </w:p>
    <w:p>
      <w:pPr>
        <w:keepNext w:val="0"/>
      </w:pPr>
      <w:r>
        <w:t>依据：同一接口教学小图；先判断，再真实旋转，最后核对当前计算结果。不是手册原题。</w:t>
      </w:r>
    </w:p>
    <w:p>
      <w:pPr>
        <w:keepNext/>
      </w:pPr>
      <w:r>
        <w:t>主问题（1—3年级 · 第一转）：X转了一次，S这边接上了吗？</w:t>
      </w:r>
    </w:p>
    <w:p>
      <w:pPr>
        <w:keepNext w:val="0"/>
      </w:pPr>
      <w:r>
        <w:t>参考答案：接上了，S右与X左相对。可指这一对接口。</w:t>
      </w:r>
    </w:p>
    <w:p>
      <w:pPr>
        <w:keepNext w:val="0"/>
      </w:pPr>
      <w:r>
        <w:t>依据：同一接口教学小图；先判断，再真实旋转，最后核对当前计算结果。不是手册原题。</w:t>
      </w:r>
    </w:p>
    <w:p>
      <w:pPr>
        <w:keepNext/>
      </w:pPr>
      <w:r>
        <w:t>主问题（4—6年级 · 第一转）：现在能从S经过X到Q吗？</w:t>
      </w:r>
    </w:p>
    <w:p>
      <w:pPr>
        <w:keepNext w:val="0"/>
      </w:pPr>
      <w:r>
        <w:t>参考答案：能，S—X、X—Q两处都相通，可沿S—X—Q。</w:t>
      </w:r>
    </w:p>
    <w:p>
      <w:pPr>
        <w:keepNext w:val="0"/>
      </w:pPr>
      <w:r>
        <w:t>依据：同一接口教学小图；先判断，再真实旋转，最后核对当前计算结果。不是手册原题。</w:t>
      </w:r>
    </w:p>
    <w:p>
      <w:pPr>
        <w:keepNext/>
      </w:pPr>
      <w:r>
        <w:t>主问题（初中 · 第一转）：转前连线中，哪些要改、哪些保留？</w:t>
      </w:r>
    </w:p>
    <w:p>
      <w:pPr>
        <w:keepNext w:val="0"/>
      </w:pPr>
      <w:r>
        <w:t>参考答案：取消P—X，新增S—X，保留X—Q、X—R；S现在可到Q。</w:t>
      </w:r>
    </w:p>
    <w:p>
      <w:pPr>
        <w:keepNext w:val="0"/>
      </w:pPr>
      <w:r>
        <w:t>依据：同一接口教学小图；先判断，再真实旋转，最后核对当前计算结果。不是手册原题。</w:t>
      </w:r>
    </w:p>
    <w:p>
      <w:pPr>
        <w:keepNext/>
      </w:pPr>
      <w:r>
        <w:t>主问题（1—3年级 · 第二转）：再转一次，S这边还接着吗？</w:t>
      </w:r>
    </w:p>
    <w:p>
      <w:pPr>
        <w:keepNext w:val="0"/>
      </w:pPr>
      <w:r>
        <w:t>参考答案：S仍接着X；右侧Q这次断开。可只指S与X。</w:t>
      </w:r>
    </w:p>
    <w:p>
      <w:pPr>
        <w:keepNext w:val="0"/>
      </w:pPr>
      <w:r>
        <w:t>依据：同一接口教学小图；先判断，再真实旋转，最后核对当前计算结果。不是手册原题。</w:t>
      </w:r>
    </w:p>
    <w:p>
      <w:pPr>
        <w:keepNext/>
      </w:pPr>
      <w:r>
        <w:t>主问题（4—6年级 · 第二转）：再转一次，S还能经过X到Q吗？</w:t>
      </w:r>
    </w:p>
    <w:p>
      <w:pPr>
        <w:keepNext w:val="0"/>
      </w:pPr>
      <w:r>
        <w:t>参考答案：不能，X—Q断开，S—X还在。连续两次90°为180°，需重查两侧。</w:t>
      </w:r>
    </w:p>
    <w:p>
      <w:pPr>
        <w:keepNext w:val="0"/>
      </w:pPr>
      <w:r>
        <w:t>依据：同一接口教学小图；先判断，再真实旋转，最后核对当前计算结果。不是手册原题。</w:t>
      </w:r>
    </w:p>
    <w:p>
      <w:pPr>
        <w:keepNext/>
      </w:pPr>
      <w:r>
        <w:t>主问题（初中 · 第二转）：再转一次，怎样更新转前连线？</w:t>
      </w:r>
    </w:p>
    <w:p>
      <w:pPr>
        <w:keepNext w:val="0"/>
      </w:pPr>
      <w:r>
        <w:t>参考答案：取消X—Q，新增P—X，保留S—X、X—R；S不能到Q。</w:t>
      </w:r>
    </w:p>
    <w:p>
      <w:pPr>
        <w:keepNext w:val="0"/>
      </w:pPr>
      <w:r>
        <w:t>依据：同一接口教学小图；先判断，再真实旋转，最后核对当前计算结果。不是手册原题。</w:t>
      </w:r>
    </w:p>
    <w:p>
      <w:pPr>
        <w:pStyle w:val="Heading2"/>
        <w:pageBreakBefore w:val="0"/>
      </w:pPr>
      <w:r>
        <w:t>第34页  换一张图，用刚才的方法</w:t>
      </w:r>
    </w:p>
    <w:p>
      <w:pPr>
        <w:keepNext w:val="0"/>
      </w:pPr>
      <w:r>
        <w:t>组织时标：后段第21—32分钟。</w:t>
      </w:r>
    </w:p>
    <w:p>
      <w:pPr>
        <w:keepNext w:val="0"/>
      </w:pPr>
      <w:r>
        <w:t>教师：回到电脑。优先补第一轮本人体验；其余用②新图判断。巡视时低段看断口与实走，高段看双方接口，初中看转前后增删和保留。每转一处也复查既有连接；只需一个有依据的新判断，不强求所有人解完难图。</w:t>
      </w:r>
    </w:p>
    <w:p>
      <w:pPr>
        <w:keepNext w:val="0"/>
      </w:pPr>
      <w:r>
        <w:t>学生：本人把方法用到新图，先判断，再输入、看反馈和修正；基础完成后才自由选一项进阶。</w:t>
      </w:r>
    </w:p>
    <w:p>
      <w:pPr>
        <w:keepNext w:val="0"/>
      </w:pPr>
      <w:r>
        <w:t>观察与回到全班：抽查个人判断与操作一致。不能把固定转法、同伴代做、盲点通关或教师揭晓当个人理解；第二轮留1分钟补足与恢复。</w:t>
      </w:r>
    </w:p>
    <w:p>
      <w:pPr>
        <w:keepNext w:val="0"/>
      </w:pPr>
      <w:r>
        <w:t>基础轮换600秒试排：说明30秒＋每人100秒×5＋四次交棒各10秒＋回收30秒。每人100秒含读图、决定、操作、反馈和恢复。这是准备预算，不是学生实测。第二轮另保留60秒用于本人操作补足、恢复或收回注意力。</w:t>
      </w:r>
    </w:p>
    <w:p>
      <w:pPr>
        <w:pStyle w:val="Heading2"/>
        <w:pageBreakBefore w:val="0"/>
      </w:pPr>
      <w:r>
        <w:t>第35页  先独立判断，再留下发现</w:t>
      </w:r>
    </w:p>
    <w:p>
      <w:pPr>
        <w:keepNext w:val="0"/>
      </w:pPr>
      <w:r>
        <w:t>组织时标：后段第32—36分钟。</w:t>
      </w:r>
    </w:p>
    <w:p>
      <w:pPr>
        <w:keepNext w:val="0"/>
      </w:pPr>
      <w:r>
        <w:t>教师：先独立做两道知识题，留足四分钟。只听读条件和作答动作，不解释答案、不先读回顾。第三题已发现者短记，未发现者留空等共同回看。</w:t>
      </w:r>
    </w:p>
    <w:p>
      <w:pPr>
        <w:keepNext w:val="0"/>
      </w:pPr>
      <w:r>
        <w:t>学生：本人按每题独立图圈画；不照抄游戏路线。可听读、指认后少量代记本人意思。</w:t>
      </w:r>
    </w:p>
    <w:p>
      <w:pPr>
        <w:keepNext w:val="0"/>
      </w:pPr>
      <w:r>
        <w:t>观察与回到全班：前两题提供独立判断证据。高段180°为两次90°，初中最少桥块数与点击次数分清；彩蛋不代替知识达标。</w:t>
      </w:r>
    </w:p>
    <w:p>
      <w:pPr>
        <w:pStyle w:val="Heading2"/>
        <w:pageBreakBefore w:val="0"/>
      </w:pPr>
      <w:r>
        <w:t>第36页  第1题：看图核对判断</w:t>
      </w:r>
    </w:p>
    <w:p>
      <w:pPr>
        <w:keepNext w:val="0"/>
      </w:pPr>
      <w:r>
        <w:t>组织时标：后段第36—37分钟。</w:t>
      </w:r>
    </w:p>
    <w:p>
      <w:pPr>
        <w:keepNext w:val="0"/>
      </w:pPr>
      <w:r>
        <w:t>教师：保留第1题原图，先请每人指自己的依据；抽样听一个判断或误解后，依次看过程、结论。结论揭晓后原处修正，不把抄对当首次独立作答。</w:t>
      </w:r>
    </w:p>
    <w:p>
      <w:pPr>
        <w:keepNext w:val="0"/>
      </w:pPr>
      <w:r>
        <w:t>学生：先比对自己的判断与具体通道或连线，再修正。</w:t>
      </w:r>
    </w:p>
    <w:p>
      <w:pPr>
        <w:keepNext w:val="0"/>
      </w:pPr>
      <w:r>
        <w:t>观察与回到全班：保留已确认的题干、图、答案。独立作答与核对后修正分开观察；低段允许指认，高段解释双方条件，初中说明增删或为什么少改仍不能通。</w:t>
      </w:r>
    </w:p>
    <w:p>
      <w:pPr>
        <w:pStyle w:val="Heading2"/>
        <w:pageBreakBefore w:val="0"/>
      </w:pPr>
      <w:r>
        <w:t>第37页  第2题：看图核对判断</w:t>
      </w:r>
    </w:p>
    <w:p>
      <w:pPr>
        <w:keepNext w:val="0"/>
      </w:pPr>
      <w:r>
        <w:t>组织时标：后段第37—38分钟。</w:t>
      </w:r>
    </w:p>
    <w:p>
      <w:pPr>
        <w:keepNext w:val="0"/>
      </w:pPr>
      <w:r>
        <w:t>教师：保留第2题原图，先请每人指自己的依据；抽样听一个判断或误解后，依次看过程、结论。结论揭晓后原处修正，不把抄对当首次独立作答。</w:t>
      </w:r>
    </w:p>
    <w:p>
      <w:pPr>
        <w:keepNext w:val="0"/>
      </w:pPr>
      <w:r>
        <w:t>学生：先比对自己的判断与具体通道或连线，再修正。</w:t>
      </w:r>
    </w:p>
    <w:p>
      <w:pPr>
        <w:keepNext w:val="0"/>
      </w:pPr>
      <w:r>
        <w:t>观察与回到全班：保留已确认的题干、图、答案。独立作答与核对后修正分开观察；低段允许指认，高段解释双方条件，初中说明增删或为什么少改仍不能通。</w:t>
      </w:r>
    </w:p>
    <w:p>
      <w:pPr>
        <w:pStyle w:val="Heading2"/>
        <w:pageBreakBefore w:val="0"/>
      </w:pPr>
      <w:r>
        <w:t>第38页  第三题：我发现的彩蛋</w:t>
      </w:r>
    </w:p>
    <w:p>
      <w:pPr>
        <w:keepNext w:val="0"/>
      </w:pPr>
      <w:r>
        <w:t>组织时标：后段第38—39分钟。</w:t>
      </w:r>
    </w:p>
    <w:p>
      <w:pPr>
        <w:keepNext w:val="0"/>
      </w:pPr>
      <w:r>
        <w:t>教师：先每人看前后图指一处变化，保留自己发现的表达。静态图只能证明可见亮度差异；轻摆次数以实际游戏为依据。高段和初中说清对象、出现条件和效果，不先给完整示例。</w:t>
      </w:r>
    </w:p>
    <w:p>
      <w:pPr>
        <w:keepNext w:val="0"/>
      </w:pPr>
      <w:r>
        <w:t>学生：低段记看见的细节；高段、初中写自己的一条制作要求，未发现者观察后补写。</w:t>
      </w:r>
    </w:p>
    <w:p>
      <w:pPr>
        <w:keepNext w:val="0"/>
      </w:pPr>
      <w:r>
        <w:t>观察与回到全班：允许不同真实发现。用静图写灯光变化成立；未观察到动态者不必写轻摆次数。彩蛋不改变桥网。</w:t>
      </w:r>
    </w:p>
    <w:p>
      <w:pPr>
        <w:pStyle w:val="Heading2"/>
        <w:pageBreakBefore w:val="0"/>
      </w:pPr>
      <w:r>
        <w:t>第39页  从“想过去”，到“真走到”</w:t>
      </w:r>
    </w:p>
    <w:p>
      <w:pPr>
        <w:keepNext w:val="0"/>
      </w:pPr>
      <w:r>
        <w:t>组织时标：后段第39—40分钟。</w:t>
      </w:r>
    </w:p>
    <w:p>
      <w:pPr>
        <w:keepNext w:val="0"/>
      </w:pPr>
      <w:r>
        <w:t>教师：用一句话收束相邻双方接口相通才能走到。初中连接到道路或管线检查的用途；根据实际进度允许补写，不新增必答。</w:t>
      </w:r>
    </w:p>
    <w:p>
      <w:pPr>
        <w:keepNext w:val="0"/>
      </w:pPr>
      <w:r>
        <w:t>学生：收好手册，回想本人怎样判断并验证。</w:t>
      </w:r>
    </w:p>
    <w:p>
      <w:pPr>
        <w:keepNext w:val="0"/>
      </w:pPr>
      <w:r>
        <w:t>观察与回到全班：结束回到一个中心认识，区分真实操作、独立判断与核对后修正。</w:t>
      </w:r>
    </w:p>
    <w:p>
      <w:pPr>
        <w:pStyle w:val="Heading2"/>
        <w:pageBreakBefore w:val="0"/>
      </w:pPr>
      <w:r>
        <w:t>第40页  本次月湖连桥体验结束</w:t>
      </w:r>
    </w:p>
    <w:p>
      <w:pPr>
        <w:keepNext w:val="0"/>
      </w:pPr>
      <w:r>
        <w:t>组织时标：体验结束。</w:t>
      </w:r>
    </w:p>
    <w:p>
      <w:pPr>
        <w:keepNext w:val="0"/>
      </w:pPr>
      <w:r>
        <w:t>教师：停留结束画面告别，不再翻到新增任务。按课堂安排关闭体验和收好材料。</w:t>
      </w:r>
    </w:p>
    <w:p>
      <w:pPr>
        <w:keepNext w:val="0"/>
      </w:pPr>
      <w:r>
        <w:t>学生：结束本课。</w:t>
      </w:r>
    </w:p>
    <w:p>
      <w:pPr>
        <w:keepNext w:val="0"/>
      </w:pPr>
      <w:r>
        <w:t>观察与回到全班：完成后段体验后结束，不新增任务或作业。</w:t>
      </w:r>
    </w:p>
    <w:p>
      <w:pPr>
        <w:pStyle w:val="Heading2"/>
        <w:pageBreakBefore w:val="0"/>
      </w:pPr>
      <w:r>
        <w:t>人数变化与恢复安排</w:t>
      </w:r>
    </w:p>
    <w:p>
      <w:pPr>
        <w:keepNext w:val="0"/>
      </w:pPr>
      <w:r>
        <w:t>试排基线30人、6台电脑、每组5人。每人至少一次完整短体验，不拆成一人判断、一人点、一人抄。先在第一轮完成，未完成者第二轮优先补足；已完成者第二轮作新的接口判断。第一轮未获得本人操作反馈者，在第二轮优先继续原图，先保留其桥向与思路；完成后再换新图交棒。普通交棒用新图，不让下一位只点别人已调好的成功按钮。</w:t>
      </w:r>
    </w:p>
    <w:p>
      <w:pPr>
        <w:keepNext w:val="0"/>
      </w:pPr>
      <w:r>
        <w:t>6人一台时，每轮600秒扣除公共说明与五次10秒交棒后，约有490秒，平均81秒。教师根据首位真实读图与纠错速度判断是否够；不足时减少选做、在第二轮补足，不能以每人随便点一次算完成。7人及以上共机优先增设备或缩小组；不能照搬5人预算。两轮分钟数为组织参考，先用首位真实读图、纠错和交棒速度核算，不足时取消选做、优先补足本人体验；仍不足则调整课堂安排，不伪称全员已完成。完整休息、必要恢复和个人核心体验优先。</w:t>
      </w:r>
    </w:p>
    <w:p>
      <w:pPr>
        <w:keepNext w:val="0"/>
      </w:pPr>
      <w:r>
        <w:t>试走进行时主按钮暂时禁用，连续点按不重启或增加检查次数；暂停时保持禁用，走完或修改桥后恢复。旋转、撤销、重试、新图或切学段会取消旧路线及旧谢幕；小月回柳岸，旧动画不能再给成功。未接通结果手动关闭保留本局，再修接口；成功关闭保留桥向、脚印与位置。重试回同一图初态，新图换种子；离开或刷新重置，不能承诺跨文件存档。</w:t>
      </w:r>
    </w:p>
    <w:p>
      <w:pPr>
        <w:pStyle w:val="Heading1"/>
        <w:pageBreakBefore w:val="0"/>
      </w:pPr>
      <w:r>
        <w:t>五 手册逐题核对与用途</w:t>
      </w:r>
    </w:p>
    <w:p>
      <w:pPr>
        <w:keepNext w:val="0"/>
      </w:pPr>
      <w:r>
        <w:t>前两题各用独立图，不承接上题答案。低段找桥、补桥；高段选桥与转法、选符合三个条件的桥；初中更新转桥后的连线、找最少转桥方案。桥图粗条是通道；点是桥块，线表示直接相通。两学段补桥是纸面检验，课堂游戏仍旋转现有桥块。</w:t>
      </w:r>
    </w:p>
    <w:p>
      <w:pPr>
        <w:keepNext w:val="0"/>
      </w:pPr>
      <w:r>
        <w:t>前两题先独立，后段第32—36分钟完成个人短答；后段第36—38分钟逐题核对知识，第38—39分钟统一查看真实到岸前后记录，补第三题并读回顾。学生在原处修正，不增加第四题。低段可听读与口述代记；仍须反映本人判断。</w:t>
      </w:r>
    </w:p>
    <w:p>
      <w:pPr>
        <w:pStyle w:val="Heading2"/>
        <w:pageBreakBefore w:val="0"/>
      </w:pPr>
      <w:r>
        <w:t>低年级1至3年级</w:t>
      </w:r>
    </w:p>
    <w:p>
      <w:pPr>
        <w:pStyle w:val="Heading3"/>
        <w:pageBreakBefore w:val="0"/>
      </w:pPr>
      <w:r>
        <w:t>第1题</w:t>
      </w:r>
    </w:p>
    <w:p>
      <w:pPr>
        <w:keepNext/>
      </w:pPr>
      <w:r>
        <w:t>原题：看图1。只转一块桥就能把路接好。圈出需要转动的那块桥。</w:t>
      </w:r>
    </w:p>
    <w:p>
      <w:pPr>
        <w:keepNext w:val="0"/>
      </w:pPr>
      <w:r>
        <w:t>作答方式：在图1圈出需要转动的桥块。</w:t>
      </w:r>
    </w:p>
    <w:p>
      <w:pPr>
        <w:keepNext w:val="0"/>
      </w:pPr>
      <w:r>
        <w:t>依据：图1中A、B、C、E的通道朝左右，D的通道朝上下；每次转90°，位置不移动。</w:t>
      </w:r>
    </w:p>
    <w:p>
      <w:pPr>
        <w:keepNext w:val="0"/>
      </w:pPr>
      <w:r>
        <w:t>判断过程：从柳岸看向月亭，D的通道朝上下，接不到左右两块桥。把D转一次，通道朝左右，路就接好了。</w:t>
      </w:r>
    </w:p>
    <w:p>
      <w:pPr>
        <w:keepNext w:val="0"/>
      </w:pPr>
      <w:r>
        <w:t>结论与合理范围：圈D。 本人圈出或指认D即可。纸面检验找桥；旋转后真正走到的证据仍由课堂本人操作提供。</w:t>
      </w:r>
    </w:p>
    <w:p>
      <w:pPr>
        <w:keepNext w:val="0"/>
      </w:pPr>
      <w:r>
        <w:t>个人纸面用途：找到需要调整的桥，建立通道方向与通行的关系。</w:t>
      </w:r>
    </w:p>
    <w:p>
      <w:pPr>
        <w:pStyle w:val="Heading3"/>
        <w:pageBreakBefore w:val="0"/>
      </w:pPr>
      <w:r>
        <w:t>第2题</w:t>
      </w:r>
    </w:p>
    <w:p>
      <w:pPr>
        <w:keepNext/>
      </w:pPr>
      <w:r>
        <w:t>原题：看图2。哪块桥按图中方向放进空位，不用再转，小月就能从柳岸走到月亭？圈出这块桥。</w:t>
      </w:r>
    </w:p>
    <w:p>
      <w:pPr>
        <w:keepNext w:val="0"/>
      </w:pPr>
      <w:r>
        <w:t>作答方式：圈出图2右侧的一块候选桥；按图中方向放入，其他桥不动，不再旋转。</w:t>
      </w:r>
    </w:p>
    <w:p>
      <w:pPr>
        <w:keepNext w:val="0"/>
      </w:pPr>
      <w:r>
        <w:t>依据：图2是另一局。空位在C下方、D左侧。①上、左；②右、下；③上、右；④下、左。候选桥按图中方向放入，不再旋转，其他桥不动。</w:t>
      </w:r>
    </w:p>
    <w:p>
      <w:pPr>
        <w:keepNext w:val="0"/>
      </w:pPr>
      <w:r>
        <w:t>判断过程：空位要同时接住上方的C和右侧的D。①只接住上方，②只接住右侧，④两边都没接上；③两端都接上，小月才能走到月亭。</w:t>
      </w:r>
    </w:p>
    <w:p>
      <w:pPr>
        <w:keepNext w:val="0"/>
      </w:pPr>
      <w:r>
        <w:t>结论与合理范围：圈③。 圈或指认③；核对时指空位两侧的C、D，不另写理由。纸面检验连接判断；旋转后真正到岸仍由本人操作提供证据。</w:t>
      </w:r>
    </w:p>
    <w:p>
      <w:pPr>
        <w:keepNext w:val="0"/>
      </w:pPr>
      <w:r>
        <w:t>个人纸面用途：同时检查空位两侧，辨认只接对一边还不能走通。</w:t>
      </w:r>
    </w:p>
    <w:p>
      <w:pPr>
        <w:pStyle w:val="Heading3"/>
        <w:pageBreakBefore w:val="0"/>
      </w:pPr>
      <w:r>
        <w:t>第3题</w:t>
      </w:r>
    </w:p>
    <w:p>
      <w:pPr>
        <w:keepNext/>
      </w:pPr>
      <w:r>
        <w:t>原题：你在游戏中发现了什么彩蛋？写几个字或画一画。</w:t>
      </w:r>
    </w:p>
    <w:p>
      <w:pPr>
        <w:keepNext w:val="0"/>
      </w:pPr>
      <w:r>
        <w:t>依据：实际踏上月亭岸边后，灯笼暖亮轻摆、月形饰物变亮；到岸后在设置中查看本局灯笼对照，或由教师在第38页查看真实到岸前后记录。</w:t>
      </w:r>
    </w:p>
    <w:p>
      <w:pPr>
        <w:keepNext w:val="0"/>
      </w:pPr>
      <w:r>
        <w:t>判断过程：先回忆自己的观察；未发现者共同回看同一真实效果，再描述一处变化。</w:t>
      </w:r>
    </w:p>
    <w:p>
      <w:pPr>
        <w:keepNext w:val="0"/>
      </w:pPr>
      <w:r>
        <w:t>结论与合理范围：例：灯笼亮了；灯笼轻轻摆了；月亮形的小饰物亮了。 短词、小画或口述代记均可；不要求提示词或写全。</w:t>
      </w:r>
    </w:p>
    <w:p>
      <w:pPr>
        <w:keepNext w:val="0"/>
      </w:pPr>
      <w:r>
        <w:t>个人纸面用途：观察并留下发现，为说清制作要求作准备。</w:t>
      </w:r>
    </w:p>
    <w:p>
      <w:pPr>
        <w:keepNext w:val="0"/>
      </w:pPr>
      <w:r>
        <w:t>核对后读本课回顾：转好桥，再让小月从柳岸走到月亭，验证整条路。</w:t>
      </w:r>
    </w:p>
    <w:p>
      <w:pPr>
        <w:pStyle w:val="Heading2"/>
        <w:pageBreakBefore w:val="0"/>
      </w:pPr>
      <w:r>
        <w:t>高年级4至6年级</w:t>
      </w:r>
    </w:p>
    <w:p>
      <w:pPr>
        <w:pStyle w:val="Heading3"/>
        <w:pageBreakBefore w:val="0"/>
      </w:pPr>
      <w:r>
        <w:t>第1题</w:t>
      </w:r>
    </w:p>
    <w:p>
      <w:pPr>
        <w:keepNext/>
      </w:pPr>
      <w:r>
        <w:t>原题：看图1。只转一块桥，哪种转法能让A走到F？圈出正确转法。</w:t>
      </w:r>
    </w:p>
    <w:p>
      <w:pPr>
        <w:keepNext w:val="0"/>
      </w:pPr>
      <w:r>
        <w:t>作答方式：圈右侧一种转法；所选桥顺时针转，其他桥不动。180°是转两次90°。</w:t>
      </w:r>
    </w:p>
    <w:p>
      <w:pPr>
        <w:keepNext w:val="0"/>
      </w:pPr>
      <w:r>
        <w:t>依据：上排B、C、F，下排A、D、E。A上右、B上左、C左右、D上左、E上左、F下左。①B90°，②B180°，③D90°，④D180°；方向均顺时针。</w:t>
      </w:r>
    </w:p>
    <w:p>
      <w:pPr>
        <w:keepNext w:val="0"/>
      </w:pPr>
      <w:r>
        <w:t>判断过程：B转180°后朝右下，接住A和C，沿A—B—C—F走通。B转90°仍接不到A；两种转D方案都会断开A—D。</w:t>
      </w:r>
    </w:p>
    <w:p>
      <w:pPr>
        <w:keepNext w:val="0"/>
      </w:pPr>
      <w:r>
        <w:t>结论与合理范围：圈②（B顺时针转180°）。 圈或指认②；核对A—B—C—F。可先选后修正，不另写理由；本人转桥与到岸证据仍由课堂操作提供。</w:t>
      </w:r>
    </w:p>
    <w:p>
      <w:pPr>
        <w:keepNext w:val="0"/>
      </w:pPr>
      <w:r>
        <w:t>个人纸面用途：预测桥块和角度改变的连接，检查全路，理解接通一侧可能断开另一侧。</w:t>
      </w:r>
    </w:p>
    <w:p>
      <w:pPr>
        <w:pStyle w:val="Heading3"/>
        <w:pageBreakBefore w:val="0"/>
      </w:pPr>
      <w:r>
        <w:t>第2题</w:t>
      </w:r>
    </w:p>
    <w:p>
      <w:pPr>
        <w:keepNext/>
      </w:pPr>
      <w:r>
        <w:t>原题：看图2。哪块桥按图中方向放入后，A能到B和C，却不能到D？圈出这块桥。</w:t>
      </w:r>
    </w:p>
    <w:p>
      <w:pPr>
        <w:keepNext w:val="0"/>
      </w:pPr>
      <w:r>
        <w:t>作答方式：圈图2右侧的一块候选桥；按图中方向放入空位，所有桥都不旋转。</w:t>
      </w:r>
    </w:p>
    <w:p>
      <w:pPr>
        <w:keepNext w:val="0"/>
      </w:pPr>
      <w:r>
        <w:t>依据：空位左为A、上为B、下为C、右为D，各自朝空位都有通道。①上左，②上、下、左，③下左，④上、右、下、左。与图1无关。</w:t>
      </w:r>
    </w:p>
    <w:p>
      <w:pPr>
        <w:keepNext w:val="0"/>
      </w:pPr>
      <w:r>
        <w:t>判断过程：从A进入空位，要向上接B、向下接C，又不能向右接D。①到不了C，③到不了B；④能到B、C，也能到D，不符合要求。②同时满足三个条件。</w:t>
      </w:r>
    </w:p>
    <w:p>
      <w:pPr>
        <w:keepNext w:val="0"/>
      </w:pPr>
      <w:r>
        <w:t>结论与合理范围：圈②。 圈或指认②；核对时分别指通往B、C的两处和不通往D的一侧，不另写理由。纸面补桥检验判断，课堂游戏仍旋转现有桥块。</w:t>
      </w:r>
    </w:p>
    <w:p>
      <w:pPr>
        <w:keepNext w:val="0"/>
      </w:pPr>
      <w:r>
        <w:t>个人纸面用途：同时满足两个到达目标和一个不能到达的条件，辨认通道越多并不一定越符合要求。</w:t>
      </w:r>
    </w:p>
    <w:p>
      <w:pPr>
        <w:pStyle w:val="Heading3"/>
        <w:pageBreakBefore w:val="0"/>
      </w:pPr>
      <w:r>
        <w:t>第3题</w:t>
      </w:r>
    </w:p>
    <w:p>
      <w:pPr>
        <w:keepNext/>
      </w:pPr>
      <w:r>
        <w:t>原题：选一个发现的彩蛋，给AI写一条制作提示词。说清要做什么、什么时候出现、会发生什么。</w:t>
      </w:r>
    </w:p>
    <w:p>
      <w:pPr>
        <w:keepNext w:val="0"/>
      </w:pPr>
      <w:r>
        <w:t>依据：到岸时灯笼暖亮轻摆、月形饰物变亮；到岸后在设置中查看本局灯笼对照，教师第38页提供真实到岸前后记录，关闭动效也能观察。</w:t>
      </w:r>
    </w:p>
    <w:p>
      <w:pPr>
        <w:keepNext w:val="0"/>
      </w:pPr>
      <w:r>
        <w:t>判断过程：选一个实际发现，写清对象、出现条件和效果；只写提示词，不现场生成。</w:t>
      </w:r>
    </w:p>
    <w:p>
      <w:pPr>
        <w:keepNext w:val="0"/>
      </w:pPr>
      <w:r>
        <w:t>结论与合理范围：例：小月走上月亭岸边后，让亭边灯笼变暖亮，轻轻摆一次。 对象、到岸条件、效果清楚即可，也可描述月形饰物。</w:t>
      </w:r>
    </w:p>
    <w:p>
      <w:pPr>
        <w:keepNext w:val="0"/>
      </w:pPr>
      <w:r>
        <w:t>个人纸面用途：把观察变成可照着制作的简短提示词。</w:t>
      </w:r>
    </w:p>
    <w:p>
      <w:pPr>
        <w:keepNext w:val="0"/>
      </w:pPr>
      <w:r>
        <w:t>核对后读本课回顾：两侧通道要接上；接好一处，还要检查整条路。</w:t>
      </w:r>
    </w:p>
    <w:p>
      <w:pPr>
        <w:pStyle w:val="Heading2"/>
        <w:pageBreakBefore w:val="0"/>
      </w:pPr>
      <w:r>
        <w:t>初中</w:t>
      </w:r>
    </w:p>
    <w:p>
      <w:pPr>
        <w:pStyle w:val="Heading3"/>
        <w:pageBreakBefore w:val="0"/>
      </w:pPr>
      <w:r>
        <w:t>第1题</w:t>
      </w:r>
    </w:p>
    <w:p>
      <w:pPr>
        <w:keepNext/>
      </w:pPr>
      <w:r>
        <w:t>原题：把X桥顺时针转90°，其他桥不动。在右图划掉断开的线，补上新接通的线。</w:t>
      </w:r>
    </w:p>
    <w:p>
      <w:pPr>
        <w:keepNext w:val="0"/>
      </w:pPr>
      <w:r>
        <w:t>作答方式：右图画的是转前连接；点是同名字母的桥块，线表示两块桥直接相通。保留仍相通的线。</w:t>
      </w:r>
    </w:p>
    <w:p>
      <w:pPr>
        <w:keepNext w:val="0"/>
      </w:pPr>
      <w:r>
        <w:t>依据：X上为A、左为B、右为C、下为D，四桥都朝X开口。X原有上、下、左通道。</w:t>
      </w:r>
    </w:p>
    <w:p>
      <w:pPr>
        <w:keepNext w:val="0"/>
      </w:pPr>
      <w:r>
        <w:t>判断过程：X转后朝上、右、左：与D断开、与C接通，与A和B仍相通。</w:t>
      </w:r>
    </w:p>
    <w:p>
      <w:pPr>
        <w:keepNext w:val="0"/>
      </w:pPr>
      <w:r>
        <w:t>结论与合理范围：划掉D—X，补上X—C；保留A—X、B—X。 增删及保留正确；可指线口述。</w:t>
      </w:r>
    </w:p>
    <w:p>
      <w:pPr>
        <w:keepNext w:val="0"/>
      </w:pPr>
      <w:r>
        <w:t>个人纸面用途：把通道变化对应到点与线，区分新增、取消和保留的直接连接。</w:t>
      </w:r>
    </w:p>
    <w:p>
      <w:pPr>
        <w:pStyle w:val="Heading3"/>
        <w:pageBreakBefore w:val="0"/>
      </w:pPr>
      <w:r>
        <w:t>第2题</w:t>
      </w:r>
    </w:p>
    <w:p>
      <w:pPr>
        <w:keepNext/>
      </w:pPr>
      <w:r>
        <w:t>原题：仅B、D、E可转，每块最多顺时针转90°一次。让A到F，最少转哪几块？在图中圈出这些桥。</w:t>
      </w:r>
    </w:p>
    <w:p>
      <w:pPr>
        <w:keepNext w:val="0"/>
      </w:pPr>
      <w:r>
        <w:t>作答方式：B、D、E可不转或顺时针转90°一次；其他桥不动。在桥图圈出最少需要转动的桥。</w:t>
      </w:r>
    </w:p>
    <w:p>
      <w:pPr>
        <w:keepNext w:val="0"/>
      </w:pPr>
      <w:r>
        <w:t>依据：上排A、B、C，下排D、E、F。通道为A右下、B上右、C下左、D上左、E上左、F上下。</w:t>
      </w:r>
    </w:p>
    <w:p>
      <w:pPr>
        <w:keepNext w:val="0"/>
      </w:pPr>
      <w:r>
        <w:t>判断过程：B、D都转后，A—D—E—B—C—F走通；只转一块不通，再转E也不通。</w:t>
      </w:r>
    </w:p>
    <w:p>
      <w:pPr>
        <w:keepNext w:val="0"/>
      </w:pPr>
      <w:r>
        <w:t>结论与合理范围：圈B、D；最少转2块，E不转。 排除不转及只转一块；可指认。</w:t>
      </w:r>
    </w:p>
    <w:p>
      <w:pPr>
        <w:keepNext w:val="0"/>
      </w:pPr>
      <w:r>
        <w:t>个人纸面用途：检查整条路，找改动数量最少的方案，认识多转一块也可能断路。</w:t>
      </w:r>
    </w:p>
    <w:p>
      <w:pPr>
        <w:pStyle w:val="Heading3"/>
        <w:pageBreakBefore w:val="0"/>
      </w:pPr>
      <w:r>
        <w:t>第3题</w:t>
      </w:r>
    </w:p>
    <w:p>
      <w:pPr>
        <w:keepNext/>
      </w:pPr>
      <w:r>
        <w:t>原题：选一个发现的彩蛋，给AI写一条制作提示词。说清要做什么、什么时候出现、会发生什么。</w:t>
      </w:r>
    </w:p>
    <w:p>
      <w:pPr>
        <w:keepNext w:val="0"/>
      </w:pPr>
      <w:r>
        <w:t>依据：实际到岸时灯笼暖亮轻摆、月形饰物亮起；设置中保留暂停与关闭动效，并可查看本局灯笼对照，教师第38页提供真实到岸前后记录。</w:t>
      </w:r>
    </w:p>
    <w:p>
      <w:pPr>
        <w:keepNext w:val="0"/>
      </w:pPr>
      <w:r>
        <w:t>判断过程：选一个实际发现，写清对象、出现条件和效果；只写提示词，不现场生成。</w:t>
      </w:r>
    </w:p>
    <w:p>
      <w:pPr>
        <w:keepNext w:val="0"/>
      </w:pPr>
      <w:r>
        <w:t>结论与合理范围：例：小月走上月亭岸边后，让亭边灯笼变暖亮，轻轻摆一次。 条件、对象、效果清楚即可，不按字数评分。</w:t>
      </w:r>
    </w:p>
    <w:p>
      <w:pPr>
        <w:keepNext w:val="0"/>
      </w:pPr>
      <w:r>
        <w:t>个人纸面用途：把观察变成可照着制作的简短提示词。</w:t>
      </w:r>
    </w:p>
    <w:p>
      <w:pPr>
        <w:keepNext w:val="0"/>
      </w:pPr>
      <w:r>
        <w:t>核对后读本课回顾：点表示桥块，线表示直接相通；转动后重新检查连线。</w:t>
      </w:r>
    </w:p>
    <w:p>
      <w:pPr>
        <w:pStyle w:val="Heading1"/>
        <w:pageBreakBefore/>
      </w:pPr>
      <w:r>
        <w:t>六 准备 资源与边界</w:t>
      </w:r>
    </w:p>
    <w:p>
      <w:pPr>
        <w:keepNext w:val="0"/>
      </w:pPr>
      <w:r>
        <w:t>从“开始上课.html”打开教师课件与材料。学生从同级“学生端入口/index.html”进入；搬移时保持第08课完整目录与学生端入口两个文件夹同级。不要只拷一个HTML。课堂不依赖开发服务器、CDN、账号或生成模型；来源链接仅备课追溯，断网可用本地资源。</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84"/>
        <w:gridCol w:w="7767"/>
      </w:tblGrid>
      <w:tr>
        <w:trPr>
          <w:cantSplit/>
          <w:tblHeader/>
        </w:trPr>
        <w:tc>
          <w:tcPr>
            <w:tcW w:type="dxa" w:w="1984"/>
            <w:shd w:fill="EFEFEF"/>
            <w:tcMar>
              <w:top w:w="70" w:type="dxa"/>
              <w:bottom w:w="70" w:type="dxa"/>
              <w:left w:w="90" w:type="dxa"/>
              <w:right w:w="90" w:type="dxa"/>
            </w:tcMar>
          </w:tcPr>
          <w:p>
            <w:pPr>
              <w:spacing w:line="290" w:lineRule="exact" w:after="20"/>
            </w:pPr>
            <w:r>
              <w:rPr>
                <w:rFonts w:ascii="Microsoft YaHei" w:hAnsi="Microsoft YaHei" w:eastAsia="Microsoft YaHei"/>
                <w:b/>
                <w:color w:val="000000"/>
                <w:sz w:val="19"/>
              </w:rPr>
              <w:t>控件</w:t>
            </w:r>
          </w:p>
        </w:tc>
        <w:tc>
          <w:tcPr>
            <w:tcW w:type="dxa" w:w="7767"/>
            <w:shd w:fill="EFEFEF"/>
            <w:tcMar>
              <w:top w:w="70" w:type="dxa"/>
              <w:bottom w:w="70" w:type="dxa"/>
              <w:left w:w="90" w:type="dxa"/>
              <w:right w:w="90" w:type="dxa"/>
            </w:tcMar>
          </w:tcPr>
          <w:p>
            <w:pPr>
              <w:spacing w:line="290" w:lineRule="exact" w:after="20"/>
            </w:pPr>
            <w:r>
              <w:rPr>
                <w:rFonts w:ascii="Microsoft YaHei" w:hAnsi="Microsoft YaHei" w:eastAsia="Microsoft YaHei"/>
                <w:b/>
                <w:color w:val="000000"/>
                <w:sz w:val="19"/>
              </w:rPr>
              <w:t>用途与恢复</w:t>
            </w:r>
          </w:p>
        </w:tc>
      </w:tr>
      <w:tr>
        <w:trPr>
          <w:cantSplit/>
        </w:trPr>
        <w:tc>
          <w:tcPr>
            <w:tcW w:type="dxa" w:w="198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选中桥段与顺时针旋转</w:t>
            </w:r>
          </w:p>
        </w:tc>
        <w:tc>
          <w:tcPr>
            <w:tcW w:type="dxa" w:w="776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位置固定，每次90°；高亮贴合本桥真实桥面与开口。主界面显示简短规则，完整任务在“本关说明”中查看。键盘可聚焦桥段，用Enter或Space旋转。</w:t>
            </w:r>
          </w:p>
        </w:tc>
      </w:tr>
      <w:tr>
        <w:trPr>
          <w:cantSplit/>
        </w:trPr>
        <w:tc>
          <w:tcPr>
            <w:tcW w:type="dxa" w:w="198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让小月过桥</w:t>
            </w:r>
          </w:p>
        </w:tc>
        <w:tc>
          <w:tcPr>
            <w:tcW w:type="dxa" w:w="776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按当前接口真算，浅青可达集合与实际脚印分开；真实踏上月亭岸边才成功。</w:t>
            </w:r>
          </w:p>
        </w:tc>
      </w:tr>
      <w:tr>
        <w:trPr>
          <w:cantSplit/>
        </w:trPr>
        <w:tc>
          <w:tcPr>
            <w:tcW w:type="dxa" w:w="198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结果弹窗</w:t>
            </w:r>
          </w:p>
        </w:tc>
        <w:tc>
          <w:tcPr>
            <w:tcW w:type="dxa" w:w="776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未接通解释当前缺少连接，可继续修正。手动关闭保局、恢复焦点；Esc只关闭最上层。</w:t>
            </w:r>
          </w:p>
        </w:tc>
      </w:tr>
      <w:tr>
        <w:trPr>
          <w:cantSplit/>
        </w:trPr>
        <w:tc>
          <w:tcPr>
            <w:tcW w:type="dxa" w:w="198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撤销和重开本图</w:t>
            </w:r>
          </w:p>
        </w:tc>
        <w:tc>
          <w:tcPr>
            <w:tcW w:type="dxa" w:w="776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撤销恢复上步桥向；重开确认后回同图初态，清除记录。进阶为重开本关，同关交棒也用这一个入口。</w:t>
            </w:r>
          </w:p>
        </w:tc>
      </w:tr>
      <w:tr>
        <w:trPr>
          <w:cantSplit/>
        </w:trPr>
        <w:tc>
          <w:tcPr>
            <w:tcW w:type="dxa" w:w="198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设置与新图轮换</w:t>
            </w:r>
          </w:p>
        </w:tc>
        <w:tc>
          <w:tcPr>
            <w:tcW w:type="dxa" w:w="776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基础轮次在设置中点换新图，交给下一位，保留学段与轮次。进阶换关在设置中选择；不会自动升关或解锁。</w:t>
            </w:r>
          </w:p>
        </w:tc>
      </w:tr>
      <w:tr>
        <w:trPr>
          <w:cantSplit/>
        </w:trPr>
        <w:tc>
          <w:tcPr>
            <w:tcW w:type="dxa" w:w="198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放大与全景</w:t>
            </w:r>
          </w:p>
        </w:tc>
        <w:tc>
          <w:tcPr>
            <w:tcW w:type="dxa" w:w="776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桥太小时放大；拖动湖面查看其他桥，拖动不旋转。全景只恢复镜头，保留桥向与记录；开始试走自动回全景，观察完整路线。小屏操作规则与目标摘要持续可见，本关说明可读完整任务和通关条件，并操作检修。</w:t>
            </w:r>
          </w:p>
        </w:tc>
      </w:tr>
      <w:tr>
        <w:trPr>
          <w:cantSplit/>
        </w:trPr>
        <w:tc>
          <w:tcPr>
            <w:tcW w:type="dxa" w:w="198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设置中的灯笼对照</w:t>
            </w:r>
          </w:p>
        </w:tc>
        <w:tc>
          <w:tcPr>
            <w:tcW w:type="dxa" w:w="776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实际到岸后可用，显示本局真实静态前后近景。关闭保留桥向、脚印和小月位置；没有额外重播按钮。</w:t>
            </w:r>
          </w:p>
        </w:tc>
      </w:tr>
      <w:tr>
        <w:trPr>
          <w:cantSplit/>
        </w:trPr>
        <w:tc>
          <w:tcPr>
            <w:tcW w:type="dxa" w:w="198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设置中的动效控制</w:t>
            </w:r>
          </w:p>
        </w:tc>
        <w:tc>
          <w:tcPr>
            <w:tcW w:type="dxa" w:w="776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可暂停、继续、关闭环境和行走表现；打开说明或设置时暂停实际行程，关窗后继续同次试走；尊重系统减少动效。</w:t>
            </w:r>
          </w:p>
        </w:tc>
      </w:tr>
      <w:tr>
        <w:trPr>
          <w:cantSplit/>
        </w:trPr>
        <w:tc>
          <w:tcPr>
            <w:tcW w:type="dxa" w:w="198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第29页故事后真实演示</w:t>
            </w:r>
          </w:p>
        </w:tc>
        <w:tc>
          <w:tcPr>
            <w:tcW w:type="dxa" w:w="776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第29页在故事结束且规则已给出后，按学生建议真实旋转、撤销并复测。返回本页保局，从第25页重新开始或切换学段恢复初态；从出发重来会清空本次桥向与记录。</w:t>
            </w:r>
          </w:p>
        </w:tc>
      </w:tr>
      <w:tr>
        <w:trPr>
          <w:cantSplit/>
        </w:trPr>
        <w:tc>
          <w:tcPr>
            <w:tcW w:type="dxa" w:w="198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教师示范与关闭</w:t>
            </w:r>
          </w:p>
        </w:tc>
        <w:tc>
          <w:tcPr>
            <w:tcW w:type="dxa" w:w="776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Esc按层关闭当前结果/彩蛋/确认，再退出示范；关闭重开保留对应场景，刷新课件才重置。</w:t>
            </w:r>
          </w:p>
        </w:tc>
      </w:tr>
      <w:tr>
        <w:trPr>
          <w:cantSplit/>
        </w:trPr>
        <w:tc>
          <w:tcPr>
            <w:tcW w:type="dxa" w:w="1984"/>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返回入口与刷新</w:t>
            </w:r>
          </w:p>
        </w:tc>
        <w:tc>
          <w:tcPr>
            <w:tcW w:type="dxa" w:w="7767"/>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返回前看清清空说明；刷新或离开会重置，不承诺跨设备或跨文件保存。</w:t>
            </w:r>
          </w:p>
        </w:tc>
      </w:tr>
    </w:tbl>
    <w:p>
      <w:pPr>
        <w:keepNext w:val="0"/>
      </w:pPr>
    </w:p>
    <w:p>
      <w:pPr>
        <w:keepNext w:val="0"/>
      </w:pPr>
      <w:r>
        <w:t>教师底栏：目录，上一页/页码/下一页，学段，动效，全屏，收起；有动态内容时显示暂停。非交互空白单击翻页；左右箭头、PageUp/PageDown与空格翻页，F全屏，H收栏，Home/End首末页。按钮、放大图片、输入、示范、弹窗不误翻。游戏键盘按自身焦点处理；Esc关闭最上层，不连带退出示范或教师翻页。</w:t>
      </w:r>
    </w:p>
    <w:p>
      <w:pPr>
        <w:pStyle w:val="Heading2"/>
        <w:pageBreakBefore w:val="0"/>
      </w:pPr>
      <w:r>
        <w:t>史料与配图边界</w:t>
      </w:r>
    </w:p>
    <w:p>
      <w:pPr>
        <w:keepNext w:val="0"/>
      </w:pPr>
      <w:r>
        <w:t>钱公辅治湖和众乐亭、月湖桥又名湖心东桥分别核实，不把众乐亭两座憧憧桥写成月湖桥。1059治湖、1078曾巩再疏浚分别归属人物与事件；19年不是固定清淤周期。木桥前身不采用互有矛盾的精确始建年份，1084改石桥与清代重建按来源讲；清代重建具体年份存在资料差异，不设精确年份记忆题。</w:t>
      </w:r>
    </w:p>
    <w:p>
      <w:pPr>
        <w:keepNext w:val="0"/>
      </w:pPr>
      <w:r>
        <w:t>约1870年月湖桥照来自HPC，按馆藏题名与约年说明，完整等比显示；CC BY-NC-ND 4.0条件保持。1921与2012月湖图不是同机位或同一桥的前后对照，只比较可见的水、桥、岸上建筑及活动；不由角度差异断言面积扩大、全部拆掉或同一桥重建。其他图片年代与建筑年代分别说明。</w:t>
      </w:r>
    </w:p>
    <w:p>
      <w:pPr>
        <w:keepNext w:val="0"/>
      </w:pPr>
      <w:r>
        <w:t>来源记录分别说明原始材料、地方文史转载与本轮可访问资料的身份，旧核验不冒充本轮重新读取。判断古代人物、建筑与事件时使用对应文字资料，不能把诗歌意境当作精确测绘或施工记录。AI生成历史插画仅帮助说明空间与用途，不从服饰、工具、远景、人物活动推断史实；旋转桥和小月是现代教学创作。</w:t>
      </w:r>
    </w:p>
    <w:p>
      <w:pPr>
        <w:pStyle w:val="Heading2"/>
        <w:pageBreakBefore w:val="0"/>
      </w:pPr>
      <w:r>
        <w:t>备课来源</w:t>
      </w:r>
    </w:p>
    <w:p>
      <w:pPr>
        <w:keepNext/>
      </w:pPr>
      <w:r>
        <w:t>H01 月湖桥｜海曙区文管所资料</w:t>
      </w:r>
    </w:p>
    <w:p>
      <w:pPr>
        <w:keepNext/>
      </w:pPr>
      <w:hyperlink r:id="rId10">
        <w:r>
          <w:rPr>
            <w:color w:val="246B63"/>
          </w:rPr>
          <w:t>查看来源原文</w:t>
        </w:r>
      </w:hyperlink>
    </w:p>
    <w:p>
      <w:pPr>
        <w:keepNext w:val="0"/>
      </w:pPr>
      <w:r>
        <w:t>宁波文化遗产保护网（宁波市文化遗产管理研究院）；2005-12-03；更新2018-12-03；存档2020-10-30；文字事实自行概述；原网页未声明开放再使用许可；本课不收录网页配图</w:t>
      </w:r>
    </w:p>
    <w:p>
      <w:pPr>
        <w:keepNext w:val="0"/>
      </w:pPr>
      <w:r>
        <w:t>讲述边界：与H02望柱数量和桥心图案名称有差别，课程只谈照片可见的花瓣状雕刻，不考数量、花种和精确尺寸。</w:t>
      </w:r>
    </w:p>
    <w:p>
      <w:pPr>
        <w:keepNext/>
      </w:pPr>
      <w:r>
        <w:t>H02 宁波古桥：含情脉脉月湖桥</w:t>
      </w:r>
    </w:p>
    <w:p>
      <w:pPr>
        <w:keepNext/>
      </w:pPr>
      <w:hyperlink r:id="rId11">
        <w:r>
          <w:rPr>
            <w:color w:val="246B63"/>
          </w:rPr>
          <w:t>查看来源原文</w:t>
        </w:r>
      </w:hyperlink>
    </w:p>
    <w:p>
      <w:pPr>
        <w:keepNext w:val="0"/>
      </w:pPr>
      <w:r>
        <w:t>宁波市文物保护管理所；转载东南商报；2007-06-12；存档2019-05-19；只概述必要事实；未声明开放图片许可，不收录其中图片</w:t>
      </w:r>
    </w:p>
    <w:p>
      <w:pPr>
        <w:keepNext w:val="0"/>
      </w:pPr>
      <w:r>
        <w:t>讲述边界：原文出现“宋元七年”“熙宁六年（1068）”等明显不一致；不沿用木桥精确公元年、名人过桥具体活动、十洲建成年代、尺寸和望柱数量。</w:t>
      </w:r>
    </w:p>
    <w:p>
      <w:pPr>
        <w:keepNext/>
      </w:pPr>
      <w:r>
        <w:t>H03 读千年海曙｜浙东大郡 名宦治迹：北宋明州五知州</w:t>
      </w:r>
    </w:p>
    <w:p>
      <w:pPr>
        <w:keepNext/>
      </w:pPr>
      <w:hyperlink r:id="rId12">
        <w:r>
          <w:rPr>
            <w:color w:val="246B63"/>
          </w:rPr>
          <w:t>查看来源原文</w:t>
        </w:r>
      </w:hyperlink>
    </w:p>
    <w:p>
      <w:pPr>
        <w:keepNext w:val="0"/>
      </w:pPr>
      <w:r>
        <w:t>海曙区政府；海曙区全媒体中心、海曙区社科联；摘自《浙江文史记忆丛书——海曙卷》；2023-10-26；事实自行概述；网页无明确开放图片授权，本课不收录网页配图</w:t>
      </w:r>
    </w:p>
    <w:p>
      <w:pPr>
        <w:keepNext w:val="0"/>
      </w:pPr>
      <w:r>
        <w:t>讲述边界：不沿用游人多直接导致淤塞的简化因果，也不把说明图当作当年工程测量。</w:t>
      </w:r>
    </w:p>
    <w:p>
      <w:pPr>
        <w:keepNext/>
      </w:pPr>
      <w:r>
        <w:t>H04 “八八战略”在身边·足迹丨天一阁·月湖景区：一湖文脉贯古今</w:t>
      </w:r>
    </w:p>
    <w:p>
      <w:pPr>
        <w:keepNext/>
      </w:pPr>
      <w:hyperlink r:id="rId13">
        <w:r>
          <w:rPr>
            <w:color w:val="246B63"/>
          </w:rPr>
          <w:t>查看来源原文</w:t>
        </w:r>
      </w:hyperlink>
    </w:p>
    <w:p>
      <w:pPr>
        <w:keepNext w:val="0"/>
      </w:pPr>
      <w:r>
        <w:t>海曙区政府；海曙新闻网；2023-11-29；事实自行概述；网页配图授权不明，未下载</w:t>
      </w:r>
    </w:p>
    <w:p>
      <w:pPr>
        <w:keepNext w:val="0"/>
      </w:pPr>
      <w:r>
        <w:t>讲述边界：两桥间亭的图只表达文献关系，不标为实测地图；不把1921年真隐堂旧照当作众乐亭。</w:t>
      </w:r>
    </w:p>
    <w:p>
      <w:pPr>
        <w:keepNext/>
      </w:pPr>
      <w:r>
        <w:t>H05 《宝庆四明志》城邑考：众乐堂</w:t>
      </w:r>
    </w:p>
    <w:p>
      <w:pPr>
        <w:keepNext/>
      </w:pPr>
      <w:hyperlink r:id="rId14">
        <w:r>
          <w:rPr>
            <w:color w:val="246B63"/>
          </w:rPr>
          <w:t>查看来源原文</w:t>
        </w:r>
      </w:hyperlink>
    </w:p>
    <w:p>
      <w:pPr>
        <w:keepNext w:val="0"/>
      </w:pPr>
      <w:r>
        <w:t>南宋方志；四库全书本转录，维基文库；原书南宋宝庆年间；网页为后世版本转录；古籍原文公共领域；本课仅摘取“有桥以通来往”七字并作现代说明</w:t>
      </w:r>
    </w:p>
    <w:p>
      <w:pPr>
        <w:keepNext w:val="0"/>
      </w:pPr>
      <w:r>
        <w:t>讲述边界：维基文库转录写东南，CTP搜索文本写东西；本课不讲具体方位；堂/亭名称不能推造建筑形制。</w:t>
      </w:r>
    </w:p>
    <w:p>
      <w:pPr>
        <w:keepNext/>
      </w:pPr>
      <w:r>
        <w:t>P01 宁波月湖桥石阶，2010</w:t>
      </w:r>
    </w:p>
    <w:p>
      <w:pPr>
        <w:keepNext/>
      </w:pPr>
      <w:hyperlink r:id="rId15">
        <w:r>
          <w:rPr>
            <w:color w:val="246B63"/>
          </w:rPr>
          <w:t>查看来源原文</w:t>
        </w:r>
      </w:hyperlink>
    </w:p>
    <w:p>
      <w:pPr>
        <w:keepNext w:val="0"/>
      </w:pPr>
      <w:r>
        <w:t>Wikimedia Commons；作者自摄；2010-08-23；月湖桥现存建筑经历清代重建；所见各石材具体年代未逐块测定；CC BY-SA 3.0</w:t>
      </w:r>
    </w:p>
    <w:p>
      <w:pPr>
        <w:keepNext/>
      </w:pPr>
      <w:r>
        <w:t>P02 月湖桥，约1870</w:t>
      </w:r>
    </w:p>
    <w:p>
      <w:pPr>
        <w:keepNext/>
      </w:pPr>
      <w:hyperlink r:id="rId16">
        <w:r>
          <w:rPr>
            <w:color w:val="246B63"/>
          </w:rPr>
          <w:t>查看来源原文</w:t>
        </w:r>
      </w:hyperlink>
    </w:p>
    <w:p>
      <w:pPr>
        <w:keepNext w:val="0"/>
      </w:pPr>
      <w:r>
        <w:t>University of Bristol, Historical Photographs of China；Edward Bowra Collection；Bo01-035；约1870年（馆藏估计）；馆方标注月湖桥；现存建筑经历清代重建，具体年份见H01旧记录及本轮1781/1782资料差异说明；照片不单独证明始建年代；CC BY-NC-ND 4.0；限非商业、署名、不得演绎；平台明确允许教育使用</w:t>
      </w:r>
    </w:p>
    <w:p>
      <w:pPr>
        <w:keepNext w:val="0"/>
      </w:pPr>
      <w:r>
        <w:t>讲述边界：原相册题注为Near the North Gate, Ningpo，与馆方现考订不同；课堂标注采用馆藏现考订。商用出版/收费传播需另获权利人授权；若不满足，去除P02，使用P03的1921月湖全景进行古今观察。</w:t>
      </w:r>
    </w:p>
    <w:p>
      <w:pPr>
        <w:keepNext/>
      </w:pPr>
      <w:r>
        <w:t>P03 月湖风物，1921年6月</w:t>
      </w:r>
    </w:p>
    <w:p>
      <w:pPr>
        <w:keepNext/>
      </w:pPr>
      <w:hyperlink r:id="rId17">
        <w:r>
          <w:rPr>
            <w:color w:val="246B63"/>
          </w:rPr>
          <w:t>查看来源原文</w:t>
        </w:r>
      </w:hyperlink>
    </w:p>
    <w:p>
      <w:pPr>
        <w:keepNext w:val="0"/>
      </w:pPr>
      <w:r>
        <w:t>《支那文化史蹟》第4辑，第98页，1939年出版；Wikimedia Commons；1921年6月（文件页著录）；月湖桥景及岸边建筑具体建成年代未由该照片确认；公共领域（Commons标注PD-Japan-oldphoto / PD-1996）</w:t>
      </w:r>
    </w:p>
    <w:p>
      <w:pPr>
        <w:keepNext w:val="0"/>
      </w:pPr>
      <w:r>
        <w:t>讲述边界：不能把图中某一桥未经核实标成月湖桥，也不能称与2012照片同机位。拍摄1921、出版1939、建筑年代未知须分开。</w:t>
      </w:r>
    </w:p>
    <w:p>
      <w:pPr>
        <w:keepNext/>
      </w:pPr>
      <w:r>
        <w:t>P05 月湖南部桥与水岸，2012</w:t>
      </w:r>
    </w:p>
    <w:p>
      <w:pPr>
        <w:keepNext/>
      </w:pPr>
      <w:hyperlink r:id="rId18">
        <w:r>
          <w:rPr>
            <w:color w:val="246B63"/>
          </w:rPr>
          <w:t>查看来源原文</w:t>
        </w:r>
      </w:hyperlink>
    </w:p>
    <w:p>
      <w:pPr>
        <w:keepNext w:val="0"/>
      </w:pPr>
      <w:r>
        <w:t>Wikimedia Commons；作者自摄；2012-05-31；所见桥及各建筑建成年代未确认；CC BY-SA 4.0</w:t>
      </w:r>
    </w:p>
    <w:p>
      <w:pPr>
        <w:keepNext w:val="0"/>
      </w:pPr>
      <w:r>
        <w:t>讲述边界：照片中桥的专名未核实，不当作月湖桥。</w:t>
      </w:r>
    </w:p>
    <w:p>
      <w:pPr>
        <w:keepNext/>
      </w:pPr>
      <w:r>
        <w:t>P07 城市中的月湖，2018</w:t>
      </w:r>
    </w:p>
    <w:p>
      <w:pPr>
        <w:keepNext/>
      </w:pPr>
      <w:hyperlink r:id="rId19">
        <w:r>
          <w:rPr>
            <w:color w:val="246B63"/>
          </w:rPr>
          <w:t>查看来源原文</w:t>
        </w:r>
      </w:hyperlink>
    </w:p>
    <w:p>
      <w:pPr>
        <w:keepNext w:val="0"/>
      </w:pPr>
      <w:r>
        <w:t>Wikimedia Commons；作者自摄；2018-07-25；画面内各建筑与桥年代未确认；CC0 1.0</w:t>
      </w:r>
    </w:p>
    <w:p>
      <w:pPr>
        <w:keepNext/>
      </w:pPr>
      <w:r>
        <w:t>P08 月湖桥拱洞与石身，2016</w:t>
      </w:r>
    </w:p>
    <w:p>
      <w:pPr>
        <w:keepNext/>
      </w:pPr>
      <w:hyperlink r:id="rId20">
        <w:r>
          <w:rPr>
            <w:color w:val="246B63"/>
          </w:rPr>
          <w:t>查看来源原文</w:t>
        </w:r>
      </w:hyperlink>
    </w:p>
    <w:p>
      <w:pPr>
        <w:keepNext w:val="0"/>
      </w:pPr>
      <w:r>
        <w:t>Wikimedia Commons；作者自摄；2016-11-20；月湖桥现存建筑经历清代重建；各石材年代未逐项认定；CC BY-SA 4.0</w:t>
      </w:r>
    </w:p>
    <w:p>
      <w:pPr>
        <w:keepNext/>
      </w:pPr>
      <w:r>
        <w:t>P09 月湖桥花瓣形柱头，2016</w:t>
      </w:r>
    </w:p>
    <w:p>
      <w:pPr>
        <w:keepNext/>
      </w:pPr>
      <w:hyperlink r:id="rId21">
        <w:r>
          <w:rPr>
            <w:color w:val="246B63"/>
          </w:rPr>
          <w:t>查看来源原文</w:t>
        </w:r>
      </w:hyperlink>
    </w:p>
    <w:p>
      <w:pPr>
        <w:keepNext w:val="0"/>
      </w:pPr>
      <w:r>
        <w:t>Wikimedia Commons；作者自摄；2016-11-20；该柱头具体制作或更换年份未核实；CC BY-SA 4.0</w:t>
      </w:r>
    </w:p>
    <w:p>
      <w:pPr>
        <w:keepNext/>
      </w:pPr>
      <w:r>
        <w:t>H06 月湖公园的湖心寺、月湖桥（《宁波名胜文史摭拾》转载）</w:t>
      </w:r>
    </w:p>
    <w:p>
      <w:pPr>
        <w:keepNext/>
      </w:pPr>
      <w:hyperlink r:id="rId22">
        <w:r>
          <w:rPr>
            <w:color w:val="246B63"/>
          </w:rPr>
          <w:t>查看来源原文</w:t>
        </w:r>
      </w:hyperlink>
    </w:p>
    <w:p>
      <w:pPr>
        <w:keepNext w:val="0"/>
      </w:pPr>
      <w:r>
        <w:t>宁波旅游网；转载《宁波名胜文史摭拾》；页面署王宝国；2025-07-08；本轮访问2026-09-26；只自行概述必要事实；不收录网页照片</w:t>
      </w:r>
    </w:p>
    <w:p>
      <w:pPr>
        <w:keepNext w:val="0"/>
      </w:pPr>
      <w:r>
        <w:t>讲述边界：这是地方文史转载，不冒充政府新公告；不沿用未独立核实的名人活动、构件数量、诗句对象解释。H01/H02文保原站本轮连接失败，保留历史核验身份。</w:t>
      </w:r>
    </w:p>
    <w:p>
      <w:pPr>
        <w:keepNext/>
      </w:pPr>
      <w:r>
        <w:t>N01 《延祐四明志》（四库全书本）卷二十：钱公辅《众乐亭》并序</w:t>
      </w:r>
    </w:p>
    <w:p>
      <w:pPr>
        <w:keepNext/>
      </w:pPr>
      <w:hyperlink r:id="rId23">
        <w:r>
          <w:rPr>
            <w:color w:val="246B63"/>
          </w:rPr>
          <w:t>查看来源原文</w:t>
        </w:r>
      </w:hyperlink>
    </w:p>
    <w:p>
      <w:pPr>
        <w:keepNext w:val="0"/>
      </w:pPr>
      <w:r>
        <w:t>维基文库；元袁桷撰《延祐四明志》后世版本转录；古籍原著元代；网络转录页面发布时间未确定；本轮访问2026-09-29；宋代原文已进入公共领域；只用短引并自行排版，注明古文节选/今排；不把网页排版冒作原书影印</w:t>
      </w:r>
    </w:p>
    <w:p>
      <w:pPr>
        <w:keepNext w:val="0"/>
      </w:pPr>
      <w:r>
        <w:t>讲述边界：这里是后世版本转录，不是钱公辅手稿或现场记录；该诗序不列桥名、方位或尺寸。不据诗句断定古代免费、现代无障碍条件、工程数量或作者当时所在地。</w:t>
      </w:r>
    </w:p>
    <w:p>
      <w:pPr>
        <w:keepNext/>
      </w:pPr>
      <w:r>
        <w:t>N02 《宋元四明六志》所收《延祐四明志》卷二十：众乐亭二首</w:t>
      </w:r>
    </w:p>
    <w:p>
      <w:pPr>
        <w:keepNext/>
      </w:pPr>
      <w:hyperlink r:id="rId24">
        <w:r>
          <w:rPr>
            <w:color w:val="246B63"/>
          </w:rPr>
          <w:t>查看来源原文</w:t>
        </w:r>
      </w:hyperlink>
    </w:p>
    <w:p>
      <w:pPr>
        <w:keepNext w:val="0"/>
      </w:pPr>
      <w:r>
        <w:t>识典古籍；页面卷内署元袁桷等撰；古籍内容；网页未标独立发布时间；本轮访问2026-09-29；古文原文公共领域；不下载未经核验许可的网页图像，不复制平台界面作课程资产</w:t>
      </w:r>
    </w:p>
    <w:p>
      <w:pPr>
        <w:keepNext w:val="0"/>
      </w:pPr>
      <w:r>
        <w:t>讲述边界：自动转录后续句存在“三乌”“毒萏”等识别错误，不能不校对就复制整诗。只交叉确认本次选用短引；不依本页制作古代空间精确复原。</w:t>
      </w:r>
    </w:p>
    <w:p>
      <w:pPr>
        <w:keepNext/>
      </w:pPr>
      <w:r>
        <w:t>N05 月湖桥</w:t>
      </w:r>
    </w:p>
    <w:p>
      <w:pPr>
        <w:keepNext/>
      </w:pPr>
      <w:hyperlink r:id="rId25">
        <w:r>
          <w:rPr>
            <w:color w:val="246B63"/>
          </w:rPr>
          <w:t>查看来源原文</w:t>
        </w:r>
      </w:hyperlink>
    </w:p>
    <w:p>
      <w:pPr>
        <w:keepNext w:val="0"/>
      </w:pPr>
      <w:r>
        <w:t>中国宁波网；稿源链接宁波日报数字报；2019-06-04 06:50:14；必要事实自行概述，网页图画无明确开放再使用许可，本轮未下载</w:t>
      </w:r>
    </w:p>
    <w:p>
      <w:pPr>
        <w:keepNext w:val="0"/>
      </w:pPr>
      <w:r>
        <w:t>讲述边界：该短条不记木桥前身，不能拿来证明木桥始建年。未独立采纳“唯一按原状保存”作为2026当前断言。年份仍不设考题；不下载丁安所绘图片。</w:t>
      </w:r>
    </w:p>
    <w:p>
      <w:pPr>
        <w:pStyle w:val="Heading1"/>
        <w:pageBreakBefore/>
      </w:pPr>
      <w:r>
        <w:t>七 初中进阶选做</w:t>
      </w:r>
    </w:p>
    <w:p>
      <w:pPr>
        <w:keepNext w:val="0"/>
      </w:pPr>
      <w:r>
        <w:t>在第34页教师沙盘或学生游戏的设置中，用“初中进阶”选择六关。先保证每名学生完成基础本人判断、旋转、试走与反馈。进阶可选一关尝试、修正和交流，不要求在现有时段全部通关，不增加纸面题。所有关直接可选；带“定”的桥不能旋转，编号桥可以原地顺时针旋转90°。</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268"/>
        <w:gridCol w:w="7483"/>
      </w:tblGrid>
      <w:tr>
        <w:trPr>
          <w:cantSplit/>
          <w:tblHeader/>
        </w:trPr>
        <w:tc>
          <w:tcPr>
            <w:tcW w:type="dxa" w:w="2268"/>
            <w:shd w:fill="EFEFEF"/>
            <w:tcMar>
              <w:top w:w="70" w:type="dxa"/>
              <w:bottom w:w="70" w:type="dxa"/>
              <w:left w:w="90" w:type="dxa"/>
              <w:right w:w="90" w:type="dxa"/>
            </w:tcMar>
          </w:tcPr>
          <w:p>
            <w:pPr>
              <w:spacing w:line="290" w:lineRule="exact" w:after="20"/>
            </w:pPr>
            <w:r>
              <w:rPr>
                <w:rFonts w:ascii="Microsoft YaHei" w:hAnsi="Microsoft YaHei" w:eastAsia="Microsoft YaHei"/>
                <w:b/>
                <w:color w:val="000000"/>
                <w:sz w:val="19"/>
              </w:rPr>
              <w:t>关卡</w:t>
            </w:r>
          </w:p>
        </w:tc>
        <w:tc>
          <w:tcPr>
            <w:tcW w:type="dxa" w:w="7483"/>
            <w:shd w:fill="EFEFEF"/>
            <w:tcMar>
              <w:top w:w="70" w:type="dxa"/>
              <w:bottom w:w="70" w:type="dxa"/>
              <w:left w:w="90" w:type="dxa"/>
              <w:right w:w="90" w:type="dxa"/>
            </w:tcMar>
          </w:tcPr>
          <w:p>
            <w:pPr>
              <w:spacing w:line="290" w:lineRule="exact" w:after="20"/>
            </w:pPr>
            <w:r>
              <w:rPr>
                <w:rFonts w:ascii="Microsoft YaHei" w:hAnsi="Microsoft YaHei" w:eastAsia="Microsoft YaHei"/>
                <w:b/>
                <w:color w:val="000000"/>
                <w:sz w:val="19"/>
              </w:rPr>
              <w:t>通关条件</w:t>
            </w:r>
          </w:p>
        </w:tc>
      </w:tr>
      <w:tr>
        <w:trPr>
          <w:cantSplit/>
        </w:trPr>
        <w:tc>
          <w:tcPr>
            <w:tcW w:type="dxa" w:w="226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1 两亭同达</w:t>
            </w:r>
          </w:p>
        </w:tc>
        <w:tc>
          <w:tcPr>
            <w:tcW w:type="dxa" w:w="7483"/>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小戏开场前，月亭舞台与观众等候点 A、B 要同时能从柳岸到达。可以分成不同路线，不必让小月走遍所有支路。</w:t>
            </w:r>
          </w:p>
        </w:tc>
      </w:tr>
      <w:tr>
        <w:trPr>
          <w:cantSplit/>
        </w:trPr>
        <w:tc>
          <w:tcPr>
            <w:tcW w:type="dxa" w:w="226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2 施工区隔离</w:t>
            </w:r>
          </w:p>
        </w:tc>
        <w:tc>
          <w:tcPr>
            <w:tcW w:type="dxa" w:w="7483"/>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接通月亭舞台和观众等候点 A；施工区正在整理道具，要与柳岸保持断开。</w:t>
            </w:r>
          </w:p>
        </w:tc>
      </w:tr>
      <w:tr>
        <w:trPr>
          <w:cantSplit/>
        </w:trPr>
        <w:tc>
          <w:tcPr>
            <w:tcW w:type="dxa" w:w="226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3 限改三桥</w:t>
            </w:r>
          </w:p>
        </w:tc>
        <w:tc>
          <w:tcPr>
            <w:tcW w:type="dxa" w:w="7483"/>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剧组准备调整桥路：接通月亭舞台与观众等候点 A，最终最多改变三块桥段的朝向。名额按最终朝向计，不按点击次数。</w:t>
            </w:r>
          </w:p>
        </w:tc>
      </w:tr>
      <w:tr>
        <w:trPr>
          <w:cantSplit/>
        </w:trPr>
        <w:tc>
          <w:tcPr>
            <w:tcW w:type="dxa" w:w="226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4 必经观景台</w:t>
            </w:r>
          </w:p>
        </w:tc>
        <w:tc>
          <w:tcPr>
            <w:tcW w:type="dxa" w:w="7483"/>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小月先去观景台 A 候场报到，再到月亭舞台。同一次实际试走不重复经过桥段。</w:t>
            </w:r>
          </w:p>
        </w:tc>
      </w:tr>
      <w:tr>
        <w:trPr>
          <w:cantSplit/>
        </w:trPr>
        <w:tc>
          <w:tcPr>
            <w:tcW w:type="dxa" w:w="226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5 检修备用路</w:t>
            </w:r>
          </w:p>
        </w:tc>
        <w:tc>
          <w:tcPr>
            <w:tcW w:type="dxa" w:w="7483"/>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搬道具时，X 桥或 Y 桥要轮流单独封闭。正常时与分别封闭 X、Y 后都要能到月亭。每次只封一处。</w:t>
            </w:r>
          </w:p>
        </w:tc>
      </w:tr>
      <w:tr>
        <w:trPr>
          <w:cantSplit/>
        </w:trPr>
        <w:tc>
          <w:tcPr>
            <w:tcW w:type="dxa" w:w="2268"/>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6 月湖总调度</w:t>
            </w:r>
          </w:p>
        </w:tc>
        <w:tc>
          <w:tcPr>
            <w:tcW w:type="dxa" w:w="7483"/>
            <w:shd w:fill="FFFFFF"/>
            <w:tcMar>
              <w:top w:w="70" w:type="dxa"/>
              <w:bottom w:w="70" w:type="dxa"/>
              <w:left w:w="90" w:type="dxa"/>
              <w:right w:w="90" w:type="dxa"/>
            </w:tcMar>
          </w:tcPr>
          <w:p>
            <w:pPr>
              <w:spacing w:line="290" w:lineRule="exact" w:after="20"/>
            </w:pPr>
            <w:r>
              <w:rPr>
                <w:rFonts w:ascii="Microsoft YaHei" w:hAnsi="Microsoft YaHei" w:eastAsia="Microsoft YaHei"/>
                <w:b w:val="0"/>
                <w:color w:val="000000"/>
                <w:sz w:val="19"/>
              </w:rPr>
              <w:t>安排整场小戏：正常时月亭舞台和观众等候点 A、B 都可达；分别封闭 X 或 Y 搬道具时仍能到月亭；最终最多改四块桥。</w:t>
            </w:r>
          </w:p>
        </w:tc>
      </w:tr>
    </w:tbl>
    <w:p>
      <w:pPr>
        <w:keepNext w:val="0"/>
      </w:pPr>
    </w:p>
    <w:p>
      <w:pPr>
        <w:pStyle w:val="Heading2"/>
        <w:pageBreakBefore w:val="0"/>
      </w:pPr>
      <w:r>
        <w:t>判断与反馈</w:t>
      </w:r>
    </w:p>
    <w:p>
      <w:pPr>
        <w:keepNext w:val="0"/>
      </w:pPr>
      <w:r>
        <w:t>六关情境对应观众等候点A/B、施工道具整理区、限改桥路、A候场台和X/Y搬道具。可达、隔离、最终改动、真实经停与单处封闭条件保持。桥景持续显示本局实际状态，真正到岸后小月站在月亭岸边，结果关闭后仍保留桥向、脚印和位置。两位同伴统一像素尺寸，偶尔轻微候场，正常完成才招手和约2秒谢幕；可暂停或关闭动效，后台和教师离页停止。灯笼仍是手册第三题的原彩蛋，三个学段手册保持。</w:t>
      </w:r>
    </w:p>
    <w:p>
      <w:pPr>
        <w:keepNext w:val="0"/>
      </w:pPr>
      <w:r>
        <w:t>两亭同达要求A、B、月亭同时从起点可达，可以由不同路线到达；不要求小月在一次试走中遍访三处。施工区隔离要求施工区与柳岸断开，仅仅没有走入施工区不足以证明隔离。必经观景台要求本次真实行走路线经过A，再到月亭，而且桥段不重复；A属于可达集合不足以证明经停。</w:t>
      </w:r>
    </w:p>
    <w:p>
      <w:pPr>
        <w:keepNext w:val="0"/>
      </w:pPr>
      <w:r>
        <w:t>限改三桥与总调度按最终桥向相对本图初态的差别计数，同一桥旋转多次仍只算一块；恢复原朝向不占名额，撤销相应恢复名额。超出名额仍可继续操作，结果说明未完成哪项条件，不强制失败或锁住游戏。旋转次数仍是现有可撤销操作记录，与改动桥段数分开。</w:t>
      </w:r>
    </w:p>
    <w:p>
      <w:pPr>
        <w:keepNext w:val="0"/>
      </w:pPr>
      <w:r>
        <w:t>检修每次只关闭X或Y一处。先在正常桥网调整，再打开本关说明，用检修场景选择器单独封闭、点检修试走，看小月沿剩余桥面实际通行。检修时不能旋转或撤销；恢复“正常桥网”后保留桥向、旋转次数和历史，可以继续修改。总调度正常时检查A、B、月亭，检修时只要求月亭可达。</w:t>
      </w:r>
    </w:p>
    <w:p>
      <w:pPr>
        <w:keepNext w:val="0"/>
      </w:pPr>
      <w:r>
        <w:t>通关条件清单在试走后根据当前桥网更新。只有正常桥网全部条件成立且本次真实到岸才显示进阶完成并招手谢幕；检修试走不宣告整关完成。到了月亭但A未接通、施工区未隔离、经停未成立、检修不通或改动超额时，居中结果如实列出待完成项，关闭保局。需要帮助时结合当前实际停步与条件反馈观察，不代替学生旋转。</w:t>
      </w:r>
    </w:p>
    <w:p>
      <w:pPr>
        <w:keepNext w:val="0"/>
      </w:pPr>
      <w:r>
        <w:t>重开本关恢复同一进阶图初态并清空本局记录，同关交棒也使用这一入口；打开设置可直接选择其他关卡。有记录时先确认清空范围，取消则保留本局。选择“基础三轮”回初中第一轮；切学段也回该学段第一轮。刷新或离开不保存进度。最高两关适合较熟练学生自主探索，不把穷举程序的耗时当作学生用时。</w:t>
      </w:r>
    </w:p>
    <w:sectPr w:rsidR="00FC693F" w:rsidRPr="0006063C" w:rsidSect="00034616">
      <w:footerReference w:type="default" r:id="rId9"/>
      <w:pgSz w:w="11906" w:h="16838"/>
      <w:pgMar w:top="964" w:right="1077" w:bottom="907" w:left="1077" w:header="720" w:footer="42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Microsoft YaHei" w:hAnsi="Microsoft YaHei" w:eastAsia="Microsoft YaHei"/>
        <w:color w:val="000000"/>
        <w:sz w:val="18"/>
      </w:rPr>
      <w:t xml:space="preserve">第08课 月湖连桥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320" w:lineRule="exact" w:after="100"/>
    </w:pPr>
    <w:rPr>
      <w:rFonts w:ascii="Microsoft YaHei" w:hAnsi="Microsoft YaHei" w:eastAsia="Microsoft YaHe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00" w:line="460" w:lineRule="exact"/>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100" w:line="380" w:lineRule="exact"/>
      <w:outlineLvl w:val="1"/>
    </w:pPr>
    <w:rPr>
      <w:rFonts w:asciiTheme="majorHAnsi" w:eastAsiaTheme="majorEastAsia" w:hAnsiTheme="majorHAnsi" w:cstheme="majorBidi" w:ascii="Microsoft YaHei" w:hAnsi="Microsoft YaHei" w:eastAsia="Microsoft YaHei"/>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100" w:line="340" w:lineRule="exact"/>
      <w:outlineLvl w:val="2"/>
    </w:pPr>
    <w:rPr>
      <w:rFonts w:asciiTheme="majorHAnsi" w:eastAsiaTheme="majorEastAsia" w:hAnsiTheme="majorHAnsi" w:cstheme="majorBidi" w:ascii="Microsoft YaHei" w:hAnsi="Microsoft YaHei" w:eastAsia="Microsoft YaHe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560" w:lineRule="exact"/>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20" w:lineRule="exact" w:after="100"/>
    </w:pPr>
    <w:rPr>
      <w:rFonts w:asciiTheme="majorHAnsi" w:eastAsiaTheme="majorEastAsia" w:hAnsiTheme="majorHAnsi" w:cstheme="majorBidi" w:ascii="Microsoft YaHei" w:hAnsi="Microsoft YaHei" w:eastAsia="Microsoft YaHei"/>
      <w:i w:val="0"/>
      <w:iCs/>
      <w:color w:val="000000"/>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eb.archive.org/web/20201030185756/http://www.nbwb.net/pd_wwbh/info.aspx?Id=913&amp;type=2" TargetMode="External"/><Relationship Id="rId11" Type="http://schemas.openxmlformats.org/officeDocument/2006/relationships/hyperlink" Target="https://web.archive.org/web/20190519021413/http://www.nbwb.net/pd_wwbh/info.aspx?Id=3238" TargetMode="External"/><Relationship Id="rId12" Type="http://schemas.openxmlformats.org/officeDocument/2006/relationships/hyperlink" Target="https://www.haishu.gov.cn/art/2023/10/26/art_1229100536_58988278.html" TargetMode="External"/><Relationship Id="rId13" Type="http://schemas.openxmlformats.org/officeDocument/2006/relationships/hyperlink" Target="https://www.haishu.gov.cn/art/2023/11/29/art_1229100495_58989615.html" TargetMode="External"/><Relationship Id="rId14" Type="http://schemas.openxmlformats.org/officeDocument/2006/relationships/hyperlink" Target="https://zh.wikisource.org/zh-hans/&#23542;&#24950;&#22235;&#26126;&#24535;_(&#22235;&#24235;&#20840;&#26360;&#26412;)/&#20840;&#35261;1" TargetMode="External"/><Relationship Id="rId15" Type="http://schemas.openxmlformats.org/officeDocument/2006/relationships/hyperlink" Target="https://commons.wikimedia.org/wiki/File:Moon_Lake_Bridge.jpg" TargetMode="External"/><Relationship Id="rId16" Type="http://schemas.openxmlformats.org/officeDocument/2006/relationships/hyperlink" Target="https://www.hpcbristol.sjtu.edu.cn/visual/bo01-035" TargetMode="External"/><Relationship Id="rId17" Type="http://schemas.openxmlformats.org/officeDocument/2006/relationships/hyperlink" Target="https://commons.wikimedia.org/wiki/File:Moon_Lake,_Ningbo,_1921.jpg" TargetMode="External"/><Relationship Id="rId18" Type="http://schemas.openxmlformats.org/officeDocument/2006/relationships/hyperlink" Target="https://commons.wikimedia.org/wiki/File:View_of_the_southern_part_of_Lake_Yue,_Ningbo_20120531_1.jpg" TargetMode="External"/><Relationship Id="rId19" Type="http://schemas.openxmlformats.org/officeDocument/2006/relationships/hyperlink" Target="https://commons.wikimedia.org/wiki/File:Moon_Lake_in_Ningbo.jpg" TargetMode="External"/><Relationship Id="rId20" Type="http://schemas.openxmlformats.org/officeDocument/2006/relationships/hyperlink" Target="https://commons.wikimedia.org/wiki/File:Ningbo_Crescent_Lake_Bridge,_2016-11-20_05.jpg" TargetMode="External"/><Relationship Id="rId21" Type="http://schemas.openxmlformats.org/officeDocument/2006/relationships/hyperlink" Target="https://commons.wikimedia.org/wiki/File:Ningbo_Crescent_Lake_Bridge,_2016-11-20_02.jpg" TargetMode="External"/><Relationship Id="rId22" Type="http://schemas.openxmlformats.org/officeDocument/2006/relationships/hyperlink" Target="https://www.nbtour.com/archives/6037" TargetMode="External"/><Relationship Id="rId23" Type="http://schemas.openxmlformats.org/officeDocument/2006/relationships/hyperlink" Target="https://zh.wikisource.org/zh-hans/&#24310;&#31056;&#22235;&#26126;&#24535;_(&#22235;&#24235;&#20840;&#26360;&#26412;)/&#21367;20" TargetMode="External"/><Relationship Id="rId24" Type="http://schemas.openxmlformats.org/officeDocument/2006/relationships/hyperlink" Target="https://www.shidianguji.com/book/NLG312001076563/chapter/1ljwlc7hkyway" TargetMode="External"/><Relationship Id="rId25" Type="http://schemas.openxmlformats.org/officeDocument/2006/relationships/hyperlink" Target="https://news.cnnb.com.cn/system/2019/06/04/030056788.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第08课 月湖连桥教案</dc:title>
  <dc:subject>历史探究按内容推进 休息与后段体验分段组织</dc:subject>
  <dc:creator>3D罗城建造师课程组</dc:creator>
  <cp:keywords/>
  <dc:description>generated by python-docx</dc:description>
  <cp:lastModifiedBy/>
  <cp:revision>1</cp:revision>
  <dcterms:created xsi:type="dcterms:W3CDTF">2013-12-23T23:15:00Z</dcterms:created>
  <dcterms:modified xsi:type="dcterms:W3CDTF">2013-12-23T23:15:00Z</dcterms:modified>
  <cp:category/>
</cp:coreProperties>
</file>