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第04课 藏书猜谜馆教案</w:t>
      </w:r>
    </w:p>
    <w:p>
      <w:r>
        <w:t>天一阁共同案例  90分钟  教师大屏与学生独立体验</w:t>
      </w:r>
    </w:p>
    <w:p>
      <w:pPr>
        <w:pStyle w:val="Heading1"/>
      </w:pPr>
      <w:r>
        <w:t>一 课程概要</w:t>
      </w:r>
    </w:p>
    <w:p>
      <w:r>
        <w:t>本课先认识范钦搜集与抄录、建楼集中安置藏书及后人接续保管的经过，再认识书目流传与1933年台风后合力护书的历史；后半在教学创作的藏书猜谜馆中找图案书。中心认识是：按特征一步一步判断，可以逐渐缩小候选范围。教师负责大屏讲解、真实示范和收束；学生从指定通用入口进入独立游戏。</w:t>
      </w:r>
    </w:p>
    <w:p>
      <w:pPr>
        <w:pStyle w:val="Heading2"/>
      </w:pPr>
      <w:r>
        <w:t>目标与达标观察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44"/>
        <w:gridCol w:w="8107"/>
      </w:tblGrid>
      <w:tr>
        <w:trPr>
          <w:tblHeader/>
          <w:cantSplit/>
        </w:trPr>
        <w:tc>
          <w:tcPr>
            <w:tcW w:type="dxa" w:w="1644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学段</w:t>
            </w:r>
          </w:p>
        </w:tc>
        <w:tc>
          <w:tcPr>
            <w:tcW w:type="dxa" w:w="8107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目标与每人的可观察证据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1至3年级</w:t>
            </w:r>
          </w:p>
        </w:tc>
        <w:tc>
          <w:tcPr>
            <w:tcW w:type="dxa" w:w="81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根据一次图示回答，亲自排除不符合的书，并继续提问或寻找；可以指认、说短词。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4至6年级</w:t>
            </w:r>
          </w:p>
        </w:tc>
        <w:tc>
          <w:tcPr>
            <w:tcW w:type="dxa" w:w="81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解释一个问题排除了哪些书，识别对当前候选已没有区分作用的问题，并提出能分开剩余书的新问题。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初中</w:t>
            </w:r>
          </w:p>
        </w:tc>
        <w:tc>
          <w:tcPr>
            <w:tcW w:type="dxa" w:w="81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补完两条判断分支与各自的方形图案问题结果；新增候选后修补原来不能唯一确定的分支。</w:t>
            </w:r>
          </w:p>
        </w:tc>
      </w:tr>
    </w:tbl>
    <w:p>
      <w:r>
        <w:t>必做链：固定隐藏目标 → 学生自主提问 → 读取真实回答 → 亲手排除 → 继续提问 → 确认 → 新局。猜中、提问少、教师代操作均不单独代表理解。每人有一次完整短体验及后续再试；低段不承担完整算法细节，高段不计算信息量，初中集中看人工设计的分支方法。</w:t>
      </w:r>
    </w:p>
    <w:p>
      <w:r>
        <w:t>三学段共用主要图像、基本事实与书卡；目标、解释和达标支持分别落实。图案书为人工设置特征的教具，不训练决策树。</w:t>
      </w:r>
    </w:p>
    <w:p>
      <w:pPr>
        <w:pStyle w:val="Heading2"/>
      </w:pPr>
      <w:r>
        <w:t>课前准备</w:t>
      </w:r>
    </w:p>
    <w:p>
      <w:r>
        <w:t>沿用已有小队。尚未得到本班人数与设备数，试排采用30人、六组、每组五人一台学生电脑，另用教师设备投影。课前核对真实人数、设备、浏览器与通用入口；选好本班学段并试开一局。低段从4本、高段从6本、初中从8本起步，按需调整，不把学段锁为难度。</w:t>
      </w:r>
    </w:p>
    <w:p>
      <w:r>
        <w:t>先看本局有哪些特征不同再提问；入门4本红蓝各2本，可先用颜色分组，再用圆方图案确定一本。具体卡组与恢复方法见第五节。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4649"/>
        <w:gridCol w:w="2608"/>
      </w:tblGrid>
      <w:tr>
        <w:trPr>
          <w:tblHeader/>
          <w:cantSplit/>
        </w:trPr>
        <w:tc>
          <w:tcPr>
            <w:tcW w:type="dxa" w:w="2494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学段</w:t>
            </w:r>
          </w:p>
        </w:tc>
        <w:tc>
          <w:tcPr>
            <w:tcW w:type="dxa" w:w="4649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主指令</w:t>
            </w:r>
          </w:p>
        </w:tc>
        <w:tc>
          <w:tcPr>
            <w:tcW w:type="dxa" w:w="2608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数字备用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1至3年级</w:t>
            </w:r>
          </w:p>
        </w:tc>
        <w:tc>
          <w:tcPr>
            <w:tcW w:type="dxa" w:w="46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041</w:t>
            </w:r>
          </w:p>
        </w:tc>
        <w:tc>
          <w:tcPr>
            <w:tcW w:type="dxa" w:w="2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041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4至6年级</w:t>
            </w:r>
          </w:p>
        </w:tc>
        <w:tc>
          <w:tcPr>
            <w:tcW w:type="dxa" w:w="46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cang shu</w:t>
            </w:r>
          </w:p>
        </w:tc>
        <w:tc>
          <w:tcPr>
            <w:tcW w:type="dxa" w:w="2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042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初中</w:t>
            </w:r>
          </w:p>
        </w:tc>
        <w:tc>
          <w:tcPr>
            <w:tcW w:type="dxa" w:w="46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藏书猜谜馆</w:t>
            </w:r>
          </w:p>
        </w:tc>
        <w:tc>
          <w:tcPr>
            <w:tcW w:type="dxa" w:w="26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043</w:t>
            </w:r>
          </w:p>
        </w:tc>
      </w:tr>
    </w:tbl>
    <w:p>
      <w:pPr>
        <w:pStyle w:val="Heading1"/>
        <w:pageBreakBefore/>
      </w:pPr>
      <w:r>
        <w:t>二 90分钟速览</w:t>
      </w:r>
    </w:p>
    <w:p>
      <w:r>
        <w:t>三学段各34个可见课件页。0至40分钟为前20页历史探究；第21页固定40至50分钟完整离屏休息；50至90分钟教学故事、操作、方法、手册和收束。小学与初中对应方法页互换，时间只计一次。</w:t>
      </w:r>
    </w:p>
    <w:p>
      <w:r>
        <w:t>含冒号的时段按“分:秒”表示，例如14:00—15:30表示第14分至第15分30秒。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907"/>
        <w:gridCol w:w="3515"/>
        <w:gridCol w:w="3912"/>
      </w:tblGrid>
      <w:tr>
        <w:trPr>
          <w:tblHeader/>
          <w:cantSplit/>
        </w:trPr>
        <w:tc>
          <w:tcPr>
            <w:tcW w:type="dxa" w:w="1417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时间</w:t>
            </w:r>
          </w:p>
        </w:tc>
        <w:tc>
          <w:tcPr>
            <w:tcW w:type="dxa" w:w="907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课件页</w:t>
            </w:r>
          </w:p>
        </w:tc>
        <w:tc>
          <w:tcPr>
            <w:tcW w:type="dxa" w:w="3515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教师展示主题</w:t>
            </w:r>
          </w:p>
        </w:tc>
        <w:tc>
          <w:tcPr>
            <w:tcW w:type="dxa" w:w="3912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学生端或离屏活动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0—2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藏书猜谜馆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2—4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先看真实的天一阁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4—6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看看书楼所在的城市环境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6—7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范钦：走到哪里，搜书到哪里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7—10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买不下的好书，也想留下内容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10—12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翻开地方志，看见过去的城池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12—14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书渐渐多了，给它们换个家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14:00—15:30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先替书楼防着火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15:30—17:00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书进了柜，还要照料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17—20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这一楼书，交给谁？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20—22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1673年，一位学者获准登阁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22—24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他把少见的书，记成书目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24—26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1933年，风灾带来新困难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26—28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更多人一起承担修阁的事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28—30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先逐本检书，弄清存放的书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30—31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把书安置进箱柜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31—33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藏书暂时换一个地方保存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33—35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腾出空间，动手修楼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35—38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两张照片，先说能看见的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38—40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让书留下，也让人能查找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40—50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21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离屏十分钟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完整离屏10分钟；不听讲、不看视频、不记录、不操作。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50—51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这点小事，包在我身上！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听纸书灵交代同一局目标固定，接下找一本图案书的挑战。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51—52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23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咦，怎么还有四本？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先看共同8本，听蓝色回答，观察排除红书后仍剩4本；不急于确认。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52—53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24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小管家，借我一个好问题！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53—56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看一次，再由你来判断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先观察和指认，再看真实问答、错误提示与恢复。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56—57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进入我们的藏书猜谜馆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打开指定学生端入口，输入本班指令，核对课名和学段，再点“进入课堂”；先问一个特征，再按回答排除。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57—65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27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轮到你，完整找一次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每人连续约90秒本人操作；亲自提问、排除、再判断。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65—67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28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一个问题，把书分成两组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先看本班问题与共同材料，指认或简短解释；允许合理差异。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67—69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小学29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这个问题，现在还有帮助吗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用同组书比较问题是否仍有区分作用。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67—69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初中29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把判断画成一棵决策树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补分支，按不同回答走不同路，观察实际候选。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69—81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30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换卡组，也换一个好问题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每人连续约130秒再试；前轮未完成者优先补足本人判断。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81—86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31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用同一组书，留下你的判断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独立完成前两题；未发现彩蛋者共同回看，再按本学段完成第三题。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86—89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32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核对依据，分享不同想法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按需补写、核对与修正；弹性交流彩蛋发现或制作要求后读回顾。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89—90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33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按特征，一步一步缩小范围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看大屏共同材料、听故事与讲解；不增加纸面任务。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90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34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本次藏书任务结束</w:t>
            </w:r>
          </w:p>
        </w:tc>
        <w:tc>
          <w:tcPr>
            <w:tcW w:type="dxa" w:w="3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90分钟静态结束，不新增任务或时长。</w:t>
            </w:r>
          </w:p>
        </w:tc>
      </w:tr>
    </w:tbl>
    <w:p>
      <w:r>
        <w:t>休息完整保留。入口约一分钟、每人90秒及130秒均为试排机会，包含观察、判断与操作；尚未由真实班级试教验证。进度慢先缩减重复说明和可选挑战，不压缩休息或取消个人体验。86至89分钟优先补写、核对与修正，交流人数按实际进度安排；89至90分钟用一句话收束。</w:t>
      </w:r>
    </w:p>
    <w:p>
      <w:pPr>
        <w:pStyle w:val="Heading1"/>
        <w:pageBreakBefore/>
      </w:pPr>
      <w:r>
        <w:t>三 分段教学步骤</w:t>
      </w:r>
    </w:p>
    <w:p>
      <w:r>
        <w:t>以下按实际课件页次列出共同画面、教师可直接使用的完整话术、学生动作及回到全班的方式。纯介绍页不另凑问题；实际问题与参考范围逐项列在第四节。</w:t>
      </w:r>
    </w:p>
    <w:p>
      <w:pPr>
        <w:pStyle w:val="Heading2"/>
        <w:keepNext/>
      </w:pPr>
      <w:r>
        <w:t>第1页 藏书猜谜馆</w:t>
      </w:r>
    </w:p>
    <w:p>
      <w:pPr>
        <w:keepNext/>
      </w:pPr>
      <w:r>
        <w:t>时段：0—2分钟。画面与性质：天一阁主题 · AI生成·教学创作</w:t>
      </w:r>
    </w:p>
    <w:p>
      <w:r>
        <w:t>大屏重点：一座书楼，怎样把书留到今天？</w:t>
      </w:r>
    </w:p>
    <w:p>
      <w:r>
        <w:t>教师：看天一阁主题开场。今天前40分钟认识书楼与护书的人，完整休息后再进入为本课创作的猜书展览。开场问题由后续史料逐渐回应，不要求现在猜答案。沿用原小队。本图是主题创作，不是建筑测绘或历史照片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第2页 先看真实的天一阁</w:t>
      </w:r>
    </w:p>
    <w:p>
      <w:pPr>
        <w:keepNext/>
      </w:pPr>
      <w:r>
        <w:t>时段：2—4分钟。画面与性质：2008年10月实景 · Gisling · CC BY 3.0</w:t>
      </w:r>
    </w:p>
    <w:p>
      <w:r>
        <w:t>大屏重点：宁波天一阁，原是一座私人藏书楼。 灰瓦、木柱、窗扇，组成眼前的两层楼。</w:t>
      </w:r>
    </w:p>
    <w:p>
      <w:r>
        <w:t>教师：给20秒静看，请两名学生指认。说明这是2008年照片，画面是当时的实景，不称为2026年现场。依据S1介绍私人藏书楼身份；两层外观与柱窗可以指认，后面建筑示意依据另列。</w:t>
      </w:r>
    </w:p>
    <w:p>
      <w:r>
        <w:t>学生：先看本班问题与共同材料，指认或简短解释；允许合理差异。</w:t>
      </w:r>
    </w:p>
    <w:p>
      <w:r>
        <w:t>本页问题：你能指到一处木柱或窗吗？</w:t>
      </w:r>
    </w:p>
    <w:p>
      <w:pPr>
        <w:pStyle w:val="Heading2"/>
        <w:keepNext/>
      </w:pPr>
      <w:r>
        <w:t>第3页 看看书楼所在的城市环境</w:t>
      </w:r>
    </w:p>
    <w:p>
      <w:pPr>
        <w:keepNext/>
      </w:pPr>
      <w:r>
        <w:t>时段：4—6分钟。画面与性质：月湖南部 · 2012-05-31 · DXR · CC BY-SA 4.0；照片未拍到天一阁</w:t>
      </w:r>
    </w:p>
    <w:p>
      <w:r>
        <w:t>大屏重点：这里是宁波月湖的一角。 资料记载，天一阁位于月湖西侧。</w:t>
      </w:r>
    </w:p>
    <w:p>
      <w:r>
        <w:t>教师：本页认识书楼所在的城市环境，不承担从照片确定方位的任务。教师指水面、石桥与沿岸街区，说明这是月湖南部的实景；天一阁位于月湖西侧来自S1，照片并未拍到它，不能在画面中指定某栋建筑为天一阁。月湖与后面介绍的天一池不是同一处。学生静看并认识环境，不新增定位题或地理记忆题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第4页 范钦：走到哪里，搜书到哪里</w:t>
      </w:r>
    </w:p>
    <w:p>
      <w:pPr>
        <w:keepNext/>
      </w:pPr>
      <w:r>
        <w:t>时段：6—7分钟。画面与性质：范钦画像 · 天一阁藏；画作年代据来源为明代，摄影年代不详；PD-Art</w:t>
      </w:r>
    </w:p>
    <w:p>
      <w:r>
        <w:t>大屏重点：明代宁波人范钦，在各地任职。 每到一处，都留心当地的书。</w:t>
      </w:r>
    </w:p>
    <w:p>
      <w:r>
        <w:t>教师：6—7分钟。先让学生看范钦画像，介绍他是明代宁波人，在不同地方任过职。讲述从一个持续的行动开始：他每到一地，都会留心当地的书，搜集、阅读，也抄录其中的内容。不要罗列官职与赴任年份；这一分钟只让学生记住“范钦”和“到各地搜书”两点。接下一页：书是怎样一点点积累起来的？画像为传世绘画的数字复制，非明代照片，不声称是写生样貌；搜书、抄录据故宫博物院S11与天一阁博物院讲述S7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第5页 买不下的好书，也想留下内容</w:t>
      </w:r>
    </w:p>
    <w:p>
      <w:pPr>
        <w:keepNext/>
      </w:pPr>
      <w:r>
        <w:t>时段：7—10分钟。画面与性质：搜集、抄录据S11、S12 · AI生成·教学情境，非某次搜书现场复原</w:t>
      </w:r>
    </w:p>
    <w:p>
      <w:r>
        <w:t>大屏重点：遇到无力购买的好书，他会设法抄录。 原书之外，留下另一份文字。 一次次积累，书渐渐汇聚到宁波。</w:t>
      </w:r>
    </w:p>
    <w:p>
      <w:r>
        <w:t>教师：7—10分钟。先用约20秒看画面的阅读、书写和装书情境。接着讲：范钦在各地任职时搜集书籍，也抄录善本。天一阁博物院研究馆员周慧惠介绍，遇到无力购买的好书，他会想办法抄录。想保存的内容不能总靠买下原书解决，抄录就能另外留下一份。教师用通俗话解释“抄录”：把书中文字逐字写到另一册上，原来的书与抄下来的内容要分清。用约一分半讲清寻找、阅读、抄录和长期积累的过程，再让学生看图辨认与这些行动有关的书册、笔和书箱，不考具体数目。最后半分钟收束：这些书不是一天凑齐的，来自不同地方的积累，后来汇聚到宁波。画中人物、地点、器物与动作属于教学情境，只讲有来源的一般经历，不编造具体书价、书名、与书主交涉的经过、连夜抄完或风雨运书等事件，不给人物编造史实对白。搜集与抄录据S11，无力购书时设法抄录据S12中周慧惠的介绍。自然留下下一页的线索：他收藏的书里，还有记录一个地方的地方志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第6页 翻开地方志，看见过去的城池</w:t>
      </w:r>
    </w:p>
    <w:p>
      <w:pPr>
        <w:keepNext/>
      </w:pPr>
      <w:r>
        <w:t>时段：10—12分钟。画面与性质：天一阁博物院藏《[嘉靖]宁波府志》原页 · 明嘉靖刻本 · 第一册影像0030 · S13</w:t>
      </w:r>
    </w:p>
    <w:p>
      <w:r>
        <w:t>大屏重点：地方志，把一个地方的情况记进书里。 今天阁藏的这部《宁波府志》， 留下了城池、河流与山川的图画。</w:t>
      </w:r>
    </w:p>
    <w:p>
      <w:r>
        <w:t>教师：10—12分钟。承接范钦重视地方志：先用约半分钟解释地方志记录地方情况，再明确眼前这部《[嘉靖]宁波府志》是今天阁藏的真实例子，不声称就是范钦亲自搜得或抄录的实物。用约半分钟看图，教师可指左半页垛口城墙与波纹河流；用约半分钟让学生指认一处，不要求读古字。最后半分钟收束：书页把当时绘出的地方样貌留给后人，因此保住书，也是在保存了解过去的线索。此图为天一阁博物院善1732第一册的平台影像0030；0030不是原书印刷页码。保留原始整叶与边缘，没有拼接或修补；两侧包含相邻地图的部分，不能称完整城图。刻本年代为明嘉靖，数字化时间未详；绘图不是现代测绘图。地方志馆藏特色据S6，原页身份据S13。自然过渡：这些记录渐渐汇聚，范钦也要为藏书安排合适的家。</w:t>
      </w:r>
    </w:p>
    <w:p>
      <w:r>
        <w:t>学生：先看本班问题与共同材料，指认或简短解释；允许合理差异。</w:t>
      </w:r>
    </w:p>
    <w:p>
      <w:r>
        <w:t>本页问题：这张旧书页里，你能指到城墙或河流吗？</w:t>
      </w:r>
    </w:p>
    <w:p>
      <w:pPr>
        <w:pStyle w:val="Heading2"/>
        <w:keepNext/>
      </w:pPr>
      <w:r>
        <w:t>第7页 书渐渐多了，给它们换个家</w:t>
      </w:r>
    </w:p>
    <w:p>
      <w:pPr>
        <w:keepNext/>
      </w:pPr>
      <w:r>
        <w:t>时段：12—14分钟。画面与性质：建楼经过据S12、S7 · AI生成·藏书室教学情境，非东明草堂或天一阁复原</w:t>
      </w:r>
    </w:p>
    <w:p>
      <w:r>
        <w:t>大屏重点：原先藏书的东明草堂，空间有限。 范钦另建书楼，集中保存藏书。 新书楼还要防火、防潮。</w:t>
      </w:r>
    </w:p>
    <w:p>
      <w:r>
        <w:t>教师：12—14分钟。从上一页留下地方记忆的书接起：各地搜集、抄录的书渐渐汇聚，需要有集中的地方保存。天一阁建成前，范钦在东明草堂藏书，那里空间有限，又与住宅区相连；后来他另建独立的藏书楼。S12的馆方讲述解释了新建书楼与空间、防火考虑的关系。年代采用明嘉靖年间，不把研究中不同细年说法变成记忆题。让学生看书柜和成排书册，理解建楼给藏书安排了固定去处。讲到这里稍停，再接一个由教师回答的设问：有了屋顶和书柜，这些纸书就能一直安稳保存吗？木楼和纸书怕火，纸书也怕受潮；建楼之后，长期照料仍然要继续。下一页先看他怎样考虑防火。本图为AI创作的藏书室，不是范钦实际书房复原，也不能据此计算阁藏数量。历史依据S1、S7、S12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第8页 先替书楼防着火</w:t>
      </w:r>
    </w:p>
    <w:p>
      <w:pPr>
        <w:keepNext/>
      </w:pPr>
      <w:r>
        <w:t>时段：14:00—15:30（分:秒）。画面与性质：历史事实与命名观念据S1 · AI生成·教学创作，非建筑测绘</w:t>
      </w:r>
    </w:p>
    <w:p>
      <w:r>
        <w:t>大屏重点：纸书与木构怕火。 “天一”的名字寄托防火愿望。 楼前水池蓄水，提供备用水源。</w:t>
      </w:r>
    </w:p>
    <w:p>
      <w:r>
        <w:t>教师：14分00秒—15分30秒。承接建楼后的第一个难题：纸书与木楼都怕火。范钦用“天一生水”的观念为书楼命名，寄托以水防火的愿望，同时有楼前天一池蓄水的实际安排。用约50秒指明图中的书楼和水池，30秒完成本学段问题，最后10秒接下一页：没有起火，也还要留意潮湿。低段指认储水处；高段和初中说明名字表达愿望，蓄水提供备用水源。名字本身不能灭火，五行观念不作科学机制；不引导把水直接浇到古籍上。史实据S1；生成图仅帮助理解用途，不作精确建筑测绘。</w:t>
      </w:r>
    </w:p>
    <w:p>
      <w:r>
        <w:t>学生：先看本班问题与共同材料，指认或简短解释；允许合理差异。</w:t>
      </w:r>
    </w:p>
    <w:p>
      <w:r>
        <w:t>1—3 年级 本页问题：哪一处能储备防火用的水？请指一指。</w:t>
      </w:r>
    </w:p>
    <w:p>
      <w:r>
        <w:t>4—6 年级 本页问题：名字里的愿望，和蓄水池的作用有什么不同？</w:t>
      </w:r>
    </w:p>
    <w:p>
      <w:r>
        <w:t>初中 本页问题：名字里的愿望，和蓄水池的作用有什么不同？</w:t>
      </w:r>
    </w:p>
    <w:p>
      <w:pPr>
        <w:pStyle w:val="Heading2"/>
        <w:keepNext/>
      </w:pPr>
      <w:r>
        <w:t>第9页 书进了柜，还要照料</w:t>
      </w:r>
    </w:p>
    <w:p>
      <w:pPr>
        <w:keepNext/>
      </w:pPr>
      <w:r>
        <w:t>时段：15:30—17:00（分:秒）。画面与性质：书橱前后开门的教学情境 · AI生成·教学创作，非建筑复原；史实据S1、S7</w:t>
      </w:r>
    </w:p>
    <w:p>
      <w:r>
        <w:t>大屏重点：潮湿也会伤害纸书。 书楼南北有窗，书橱前后可开门。 让空气流通，是照料藏书的一种办法。</w:t>
      </w:r>
    </w:p>
    <w:p>
      <w:r>
        <w:t>教师：15分30秒—17分00秒。接着讲另一个保存难题：纸书长期放在柜里，仍需要照料。先指图中书橱的前门、透光背面与后门，再说明书橱前后能开门，书楼南北有窗，便于通风。南北方向由文献与文字说明，不从AI图中窗户位置推断。用约一分钟讲清通风与照料，最后半分钟连向传承：书楼建好不等于事情结束，之后还需要有人一代代看护。此处讲历史保存办法，不把古法当作今天所有文物库房的操作标准；不增加学生记录或生造气流测量。依据S1、S7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第10页 这一楼书，交给谁？</w:t>
      </w:r>
    </w:p>
    <w:p>
      <w:pPr>
        <w:keepNext/>
      </w:pPr>
      <w:r>
        <w:t>时段：17—20分钟。画面与性质：传承经过据S7、S12 · AI生成·教学情境，非父子交接现场复原</w:t>
      </w:r>
    </w:p>
    <w:p>
      <w:r>
        <w:t>大屏重点：范钦把藏书与钱财分作两份。 长子范大冲选择接下藏书。 接过书楼，也接过长久保管的责任。</w:t>
      </w:r>
    </w:p>
    <w:p>
      <w:r>
        <w:t>教师：17—20分钟。先用约一分半讲述史料支持的交接：据天一阁博物院院长庄立臻公开讲述，范钦担心自己去世后藏书流散，将家产分为藏书与钱财两份，由两房选择；长子范大冲选择了藏书。讲清“接下书”意味着继续照料与保管，不渲染争产或臆造父子对白，也不把图中的动作说成有记录的交接仪式。随后约半分钟接到行动：范大冲继承后订下“代不分书，书不出阁”的规矩，后人又完善共同保管办法，不能把历代规则都说成范钦本人一次制定。再用约40秒完成本页回顾问题，学生从刚才防火、通风等内容说出一件长期要做的事。最后20秒过渡：严格保管帮助书留下来，也使外人看书不容易；下一页黄宗羲怎样获准登阁？分产与范大冲选择据S7、S12；S12说明二房由二儿媳代表，不讲成两个儿子同时在场选择，后续共同保管据S2。此历史故事与后段纸书灵现代教学创作分开标识，不把古代保管限制当作今天图书馆的制度。</w:t>
      </w:r>
    </w:p>
    <w:p>
      <w:r>
        <w:t>学生：先看本班问题与共同材料，指认或简短解释；允许合理差异。</w:t>
      </w:r>
    </w:p>
    <w:p>
      <w:r>
        <w:t>本页问题：接过这一楼书以后，还需要做哪些事？</w:t>
      </w:r>
    </w:p>
    <w:p>
      <w:pPr>
        <w:pStyle w:val="Heading2"/>
        <w:keepNext/>
      </w:pPr>
      <w:r>
        <w:t>第11页 1673年，一位学者获准登阁</w:t>
      </w:r>
    </w:p>
    <w:p>
      <w:pPr>
        <w:keepNext/>
      </w:pPr>
      <w:r>
        <w:t>时段：20—22分钟。画面与性质：历史事实据S2、S6 · AI生成·教学创作，非真实肖像或现场</w:t>
      </w:r>
    </w:p>
    <w:p>
      <w:r>
        <w:t>大屏重点：黄宗羲来到宁波，获准登楼看书。 严格保管之下，打开了一次阅书的机会。</w:t>
      </w:r>
    </w:p>
    <w:p>
      <w:r>
        <w:t>教师：讲清起因与经过：黄宗羲希望看流传不广的书，平时外人阅阁书不容易；1673年，范友仲带他登楼开柜，给他阅书的机会。S6核实年份与编目，S2为当事人《天一阁藏书记》原文转录。本图人物样貌、动作和室内均是创作；只帮助理解“获准阅书”，不补造对白、赠书或搬书情节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第12页 他把少见的书，记成书目</w:t>
      </w:r>
    </w:p>
    <w:p>
      <w:pPr>
        <w:keepNext/>
      </w:pPr>
      <w:r>
        <w:t>时段：22—24分钟。画面与性质：史实据黄宗羲记述与S6 · 书目为现代示意，不是古籍原页</w:t>
      </w:r>
    </w:p>
    <w:p>
      <w:r>
        <w:t>大屏重点：黄宗羲选取流传不广的书，编成简目。 书目被传抄，更多人知道阁里有什么书。</w:t>
      </w:r>
    </w:p>
    <w:p>
      <w:r>
        <w:t>教师：故事结果：获准读书后，黄宗羲将流传不广的书记成简目，后来有人传抄。本人记述还说，原打算再抄较短书籍，之后多年未完成；因此不能讲成他抄完全部阁书。图示里的书名与分类为现代虚构示例，示意书目提供线索，不能冒充黄宗羲原书目或真实书柜地址。</w:t>
      </w:r>
    </w:p>
    <w:p>
      <w:r>
        <w:t>学生：先看本班问题与共同材料，指认或简短解释；允许合理差异。</w:t>
      </w:r>
    </w:p>
    <w:p>
      <w:r>
        <w:t>本页问题：书目能让没进书楼的人知道什么？</w:t>
      </w:r>
    </w:p>
    <w:p>
      <w:pPr>
        <w:pStyle w:val="Heading2"/>
        <w:keepNext/>
      </w:pPr>
      <w:r>
        <w:t>第13页 1933年，风灾带来新困难</w:t>
      </w:r>
    </w:p>
    <w:p>
      <w:pPr>
        <w:keepNext/>
      </w:pPr>
      <w:r>
        <w:t>时段：24—26分钟。画面与性质：图为《修葺天一阁纪念册》封面；出版年未详，内页照片为1934年；国家图书馆藏</w:t>
      </w:r>
    </w:p>
    <w:p>
      <w:r>
        <w:t>大屏重点：台风损坏东围墙和书楼屋顶。 范氏后人已难独力承担维修。</w:t>
      </w:r>
    </w:p>
    <w:p>
      <w:r>
        <w:t>教师：进入另一段有据可查的护书经过：1933年9月台风后，东围墙与书楼屋顶受损；范氏已无力独修（S3、S7）。现在展示后来留下的修葺纪念册，说明接下来可用当时的旧照片看人们怎样应对。封面不是风灾现场，册上年份未详，不能将扫描时间当出版时间。不虚构风雨中抢书的情节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第14页 更多人一起承担修阁的事</w:t>
      </w:r>
    </w:p>
    <w:p>
      <w:pPr>
        <w:keepNext/>
      </w:pPr>
      <w:r>
        <w:t>时段：26—28分钟。画面与性质：1934年6月1日检书入匮合影 · 国家图书馆藏纪念册扫描第5页；PD-scan / PD-China</w:t>
      </w:r>
    </w:p>
    <w:p>
      <w:r>
        <w:t>大屏重点：地方人士发起重修委员会。 筹款、检书、修楼，需要多人合作。</w:t>
      </w:r>
    </w:p>
    <w:p>
      <w:r>
        <w:t>教师：困难不是一家能独自解决，陈宝麟、冯贞群、叶谦谅等牵头联络与筹措，形成重修委员会，社会各界共同参与（S3）。看照片人数与集体活动，只说这是当时的检书入匮合影；照片没有给我们逐人身份，不把某张脸指定为某人，也不猜谁出钱最多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第15页 先逐本检书，弄清存放的书</w:t>
      </w:r>
    </w:p>
    <w:p>
      <w:pPr>
        <w:keepNext/>
      </w:pPr>
      <w:r>
        <w:t>时段：28—30分钟。画面与性质：1934年6月1日检书旧影（一） · 纪念册扫描第6页；国家图书馆藏</w:t>
      </w:r>
    </w:p>
    <w:p>
      <w:r>
        <w:t>大屏重点：人们检查、清点藏书。 要修楼，也要先顾到楼里的书。</w:t>
      </w:r>
    </w:p>
    <w:p>
      <w:r>
        <w:t>教师：放大看桌边的人与书册，依据题记“检书”说明当时的行动。由同一套原始照片和目录可知，修楼前进行检书入匮；不能从模糊书页判断书名、数量或每个人的具体分工。给学生20秒看照片，教师直接讲经过，不逐页加题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第16页 把书安置进箱柜</w:t>
      </w:r>
    </w:p>
    <w:p>
      <w:pPr>
        <w:keepNext/>
      </w:pPr>
      <w:r>
        <w:t>时段：30—31分钟。画面与性质：1934年6月1日检书旧影（二） · 纪念册扫描第7页；不是运输现场</w:t>
      </w:r>
    </w:p>
    <w:p>
      <w:r>
        <w:t>大屏重点：检书、入匮，为迁藏作准备。 “入匮”就是把书装入箱柜。</w:t>
      </w:r>
    </w:p>
    <w:p>
      <w:r>
        <w:t>教师：本页压缩为30—31分钟，只补充“匮”是箱柜以及检书后安置藏书的衔接，不重讲上一页的检书动作，也不增设问题。这张是纪念册另一幅检书旧影，与上一页并非同图裁切。入匮与迁藏顺序依据纪念册目录和题记，照片只说明检书场景，不能把所有可见物体都认作装满书的运输箱，不由外观推算多少箱。省下的一分钟留给第19页古今比较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第17页 藏书暂时换一个地方保存</w:t>
      </w:r>
    </w:p>
    <w:p>
      <w:pPr>
        <w:keepNext/>
      </w:pPr>
      <w:r>
        <w:t>时段：31—33分钟。画面与性质：1934年迁藏范氏诒谷堂旧影 · 纪念册扫描第8页；不等于永久迁走</w:t>
      </w:r>
    </w:p>
    <w:p>
      <w:r>
        <w:t>大屏重点：藏书迁到范氏诒谷堂暂存。 书安顿好，书楼才能展开修葺。</w:t>
      </w:r>
    </w:p>
    <w:p>
      <w:r>
        <w:t>教师：按题记确认暂存地点，教师读“诒谷堂”，不要求学生记生僻字。说清这是临时安置，非丢弃或卖书。本页问题根据已知维修背景与迁藏行动推理，允许多种简单合理表达，不把推论当原始档案直接记载。</w:t>
      </w:r>
    </w:p>
    <w:p>
      <w:r>
        <w:t>学生：先看本班问题与共同材料，指认或简短解释；允许合理差异。</w:t>
      </w:r>
    </w:p>
    <w:p>
      <w:r>
        <w:t>本页问题：准备修书楼，为什么先把书安置到别处？</w:t>
      </w:r>
    </w:p>
    <w:p>
      <w:pPr>
        <w:pStyle w:val="Heading2"/>
        <w:keepNext/>
      </w:pPr>
      <w:r>
        <w:t>第18页 腾出空间，动手修楼</w:t>
      </w:r>
    </w:p>
    <w:p>
      <w:pPr>
        <w:keepNext/>
      </w:pPr>
      <w:r>
        <w:t>时段：33—35分钟。画面与性质：1934年6月10日修葺旧影 · 纪念册扫描第9页；非台风发生瞬间</w:t>
      </w:r>
    </w:p>
    <w:p>
      <w:r>
        <w:t>大屏重点：1934年开始修葺。 修书楼，也接续维护园林环境。</w:t>
      </w:r>
    </w:p>
    <w:p>
      <w:r>
        <w:t>教师：指屋面拆开、外露木构与施工材料，讲这时已进入修葺阶段。S7记重修1934年动工、1935年完成；S3说明修缮及园林维护。照片是施工状态，不把每处裸露结构都说成台风原样破坏。回收故事结果：地方合力回应了风灾与维修困难，使古阁继续保存；不保证现存每块木料都来自当年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第19页 两张照片，先说能看见的</w:t>
      </w:r>
    </w:p>
    <w:p>
      <w:pPr>
        <w:keepNext/>
      </w:pPr>
      <w:r>
        <w:t>时段：35—38分钟。画面与性质：1934年施工 / 2008年实景；不同视角、间隔多年，不是紧接施工的同机位对照</w:t>
      </w:r>
    </w:p>
    <w:p>
      <w:r>
        <w:t>大屏重点：施工旧影：屋面拆开，木构外露。 2008年实景：完整屋面、廊柱与窗。</w:t>
      </w:r>
    </w:p>
    <w:p>
      <w:r>
        <w:t>教师：35—38分钟留三分钟完成古今比较。两幅原图必要复看：前面分别用于建筑认识和修葺经过，本页并排区分可见状态与史料解释。先给约30秒独立静看，再让同伴各指出一处差异，余下时间根据真实指认回到照片核对并收束，不增加新题。台风年份和人的姓名来自前文资料，不是照片外观；2008年之间还有后续维护，不说它就是1935年完工照。</w:t>
      </w:r>
    </w:p>
    <w:p>
      <w:r>
        <w:t>学生：先看本班问题与共同材料，指认或简短解释；允许合理差异。</w:t>
      </w:r>
    </w:p>
    <w:p>
      <w:r>
        <w:t>本页问题：你能指出一处可见差异吗？</w:t>
      </w:r>
    </w:p>
    <w:p>
      <w:pPr>
        <w:pStyle w:val="Heading2"/>
        <w:keepNext/>
      </w:pPr>
      <w:r>
        <w:t>第20页 让书留下，也让人能查找</w:t>
      </w:r>
    </w:p>
    <w:p>
      <w:pPr>
        <w:keepNext/>
      </w:pPr>
      <w:r>
        <w:t>时段：38—40分钟。画面与性质：天一阁古籍阅览室入口 · 2017-10-05 · BabelStone · CC BY-SA 3.0</w:t>
      </w:r>
    </w:p>
    <w:p>
      <w:r>
        <w:t>大屏重点：建楼、守护和修葺，让书得以保存。 编目与整理，帮助人们认识和查找藏书。</w:t>
      </w:r>
    </w:p>
    <w:p>
      <w:r>
        <w:t>教师：先回顾一件已讲的事，同桌互说后请两人分享。照片是2017年古籍阅览室入口，说明今天还有整理和利用藏书的场所；不凭此图承诺当前预约或借阅政策。S6记2013—2015年普查与其目录成果，可用一句补充“整理的工作仍在接续”。历史认识收在“保存与查找”，随后完整休息；猜书算法在后半段另标教学创作。</w:t>
      </w:r>
    </w:p>
    <w:p>
      <w:r>
        <w:t>学生：先看本班问题与共同材料，指认或简短解释；允许合理差异。</w:t>
      </w:r>
    </w:p>
    <w:p>
      <w:r>
        <w:t>本页问题：用刚才的一件事，说明人怎样护书或用书。</w:t>
      </w:r>
    </w:p>
    <w:p>
      <w:pPr>
        <w:pStyle w:val="Heading2"/>
        <w:keepNext/>
      </w:pPr>
      <w:r>
        <w:t>第21页 离屏十分钟</w:t>
      </w:r>
    </w:p>
    <w:p>
      <w:pPr>
        <w:keepNext/>
      </w:pPr>
      <w:r>
        <w:t>时段：40—50分钟。画面与性质：AI生成·教学创作 · 完整离屏10分钟，无课堂任务</w:t>
      </w:r>
    </w:p>
    <w:p>
      <w:r>
        <w:t>大屏重点：放下鼠标，看看远处。 起身活动、喝水，50分钟再回来。</w:t>
      </w:r>
    </w:p>
    <w:p>
      <w:r>
        <w:t>教师：保留完整连续10分钟。计时可手动开始、暂停、重置，暂停仅用于教学现场意外，不把显示剩余时间当作可压缩休息的依据。所有人离屏活动，不趁此做游戏或补手册。</w:t>
      </w:r>
    </w:p>
    <w:p>
      <w:r>
        <w:t>学生：完整离屏10分钟；不听讲、不看视频、不记录、不操作。</w:t>
      </w:r>
    </w:p>
    <w:p>
      <w:pPr>
        <w:pStyle w:val="Heading2"/>
        <w:keepNext/>
      </w:pPr>
      <w:r>
        <w:t>第22页 这点小事，包在我身上！</w:t>
      </w:r>
    </w:p>
    <w:p>
      <w:pPr>
        <w:keepNext/>
      </w:pPr>
      <w:r>
        <w:t>时段：50—51分钟。画面与性质：AI生成 · 现代教学故事《纸书灵的寻书绝招》</w:t>
      </w:r>
    </w:p>
    <w:p>
      <w:r>
        <w:t>大屏重点：午后，纸书灵正靠着书架打盹。 一位来访者轻轻敲了敲桌子。 来访者：“我选好了一本书。你能猜出来吗？” 纸书灵：“这里的书，我可熟了！” 它坐直身子，抖了抖纸角。</w:t>
      </w:r>
    </w:p>
    <w:p>
      <w:r>
        <w:t>教师：50—51分钟，休息后明确转入现代教学创作。午后的藏书室，纸书灵靠着书架打盹；来访者轻敲桌子：“我在书架上选中了一本书。你能猜出是哪一本吗？”纸书灵坐直、抖起纸角：“这里的书，我可熟了！”来访者补一句：“你可以问我问题，我只回答是或不是。”用角色动作和简短对白讲清有人选定一本、纸书灵接下挑战即可，不组织抢答，不让学生从插画猜目标。来访者记得选中的书，课堂程序在开局固定目标并按其真实属性回答；不是忘记全部特征后随便猜。插画、纸书灵和图案书为教学创作，非真实古籍、历史事件或天一阁真实游戏。</w:t>
      </w:r>
    </w:p>
    <w:p>
      <w:r>
        <w:t>学生：听纸书灵交代同一局目标固定，接下找一本图案书的挑战。</w:t>
      </w:r>
    </w:p>
    <w:p>
      <w:pPr>
        <w:pStyle w:val="Heading2"/>
        <w:keepNext/>
      </w:pPr>
      <w:r>
        <w:t>第23页 咦，怎么还有四本？</w:t>
      </w:r>
    </w:p>
    <w:p>
      <w:pPr>
        <w:keepNext/>
      </w:pPr>
      <w:r>
        <w:t>时段：51—52分钟。画面与性质：AI生成 · 情境插画；下方书卡按实际特征计算</w:t>
      </w:r>
    </w:p>
    <w:p>
      <w:r>
        <w:t>大屏重点：纸书灵绕着书架看了一圈， 胸有成竹地问： 纸书灵：“它的书脊，是蓝色的吗？” 听听来访者的回答，再看这些书。</w:t>
      </w:r>
    </w:p>
    <w:p>
      <w:r>
        <w:t>教师：51—52分钟。初入页下方直接显示共同8本真实书卡，插画只呈现角色反应，不作候选依据。教师读纸书灵的问题，点击一次“听回答，找蓝书”：来访者回答“是！”，按书卡真实属性仅保留5—8号四本蓝书，编号保持。纸书灵刚想伸手，忽然停住，看看这本又看看那本：“蓝色的……怎么还有四本？”它的纸角慢慢歪下来。让全体短暂指认仍有多本，再收一个能区分它们的下一问（方形或双纹等），不宣布目标、不自动算完成个人体验。来访者补一句：“我选中的一直是同一本，可以接着问。”单按钮“重看这条线索”恢复8本再演示，翻出本页再返回也从8本开始。只呈现这一条线索，完整询问与恢复留给紧接的教师示范和每人操作。</w:t>
      </w:r>
    </w:p>
    <w:p>
      <w:r>
        <w:t>学生：先看共同8本，听蓝色回答，观察排除红书后仍剩4本；不急于确认。</w:t>
      </w:r>
    </w:p>
    <w:p>
      <w:r>
        <w:t>本页问题：只知道是蓝色，能确定是哪一本吗？还可以问什么？</w:t>
      </w:r>
    </w:p>
    <w:p>
      <w:pPr>
        <w:pStyle w:val="Heading2"/>
        <w:keepNext/>
      </w:pPr>
      <w:r>
        <w:t>第24页 小管家，借我一个好问题！</w:t>
      </w:r>
    </w:p>
    <w:p>
      <w:pPr>
        <w:keepNext/>
      </w:pPr>
      <w:r>
        <w:t>时段：52—53分钟。画面与性质：AI生成 · 现代教学故事；接下来由学生判断</w:t>
      </w:r>
    </w:p>
    <w:p>
      <w:r>
        <w:t>大屏重点：纸书灵抱来线索簿， 让出书架前的位置。 纸书灵：“你们来问，我帮忙记线索！” 来访者：“放心，我不会偷偷换一本。” 问一个特征，排除不符合的书。 还不能确定，就继续问。 “我身上，还藏着一个小秘密……”</w:t>
      </w:r>
    </w:p>
    <w:p>
      <w:r>
        <w:t>教师：52—53分钟。纸书灵抱来空白线索簿：“这次你们来问，我帮忙记线索！”来访者点头：“放心，我不会偷偷换一本。”它让出位置：“藏书小管家，轮到你们了！”将角色明确交给学生：一次问清一个特征，读是或不是的回答，亲手排除不符合者，不确定就继续问。程序显示线索簿，纸书灵是故事中的陪伴角色，不会替学生自动排除、训练模型或认古籍。颜色、圆方、单双纹和书签在真实游戏中可以放大查看；无需本页另上规则清单，随后第25页示范具体操作。结尾轻读小秘密一句，不揭晓“书香守护”、不要求此刻点击或完成额外任务。游戏中随时可以与纸书灵打招呼，不把彩蛋设为通关奖励。三幕合计50—53分钟，后续示范和每人操作时段保持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第25页 看一次，再由你来判断</w:t>
      </w:r>
    </w:p>
    <w:p>
      <w:pPr>
        <w:keepNext/>
      </w:pPr>
      <w:r>
        <w:t>时段：53—56分钟。画面与性质：教师独立示范 · 共同8本卡组，状态不与学生同步</w:t>
      </w:r>
    </w:p>
    <w:p>
      <w:r>
        <w:t>大屏重点：问一个特征 → 看回答 → 亲手排除 不确定时放大；排错后撤销。 线索不够时继续问，不靠猜中。</w:t>
      </w:r>
    </w:p>
    <w:p>
      <w:r>
        <w:t>教师：打开教师示范，必要时点“重置共同示范”，固定共同8本，隐藏目标为8号蓝色方形双纹。先问“书脊是蓝色吗”，得到“是”，再请学生指要排除的红书；选实体书后点下方“排除这本”。故意排除仍符合第1条的5号，看到提示只引用公开线索；点撤销恢复。需要放大时先选书再点“放大”。此时蓝书仍有4本符合，若选仍符合线索的5号点“选它确认”，弹出“还差一步”，提示继续提问，不透露目标；关闭弹窗后问方形、双纹，按公开回答可得到8→4→2→1，逐本排除后再确认。成功时弹出“找到了！”，可回看线索或回到书架；选到不符公开线索的书时弹出“这次没找对”，点“继续寻找”保留原局。时间紧只示范第一问与恢复，完整回看留65—69分钟；教师示范不算个人体验。</w:t>
      </w:r>
    </w:p>
    <w:p>
      <w:r>
        <w:t>学生：先观察和指认，再看真实问答、错误提示与恢复。</w:t>
      </w:r>
    </w:p>
    <w:p>
      <w:r>
        <w:t>操作顺序：点击“打开教师示范”，共同8本的固定目标是蓝色、方形、双纹。先问“书脊是蓝色吗”，先选场景中的书，再用下方操作条逐本排除红色1至4号；故意排除仍符合公开线索的5号，读只依据公开回答的误排提示，再点“撤销排除”。此时蓝书仍有4本符合；选5号尝试确认会弹出“还差一步”，提示继续提问，不算失败、不透露目标。再问方形与双纹，待公开线索只指向8号并逐本排除其他书后确认；“找到了！”弹窗显示8号书和本局线索回顾。关闭或Esc先回到本局，不退出教师示范。53至56分钟只需示范第一问和恢复；后续收束可留方法页，避免压缩个人时间。普通关闭示范保持本局；要从头示范时点“重置共同示范”，回到固定8本与8号目标。</w:t>
      </w:r>
    </w:p>
    <w:p>
      <w:pPr>
        <w:pStyle w:val="Heading2"/>
        <w:keepNext/>
      </w:pPr>
      <w:r>
        <w:t>第26页 进入我们的藏书猜谜馆</w:t>
      </w:r>
    </w:p>
    <w:p>
      <w:pPr>
        <w:keepNext/>
      </w:pPr>
      <w:r>
        <w:t>时段：56—57分钟。画面与性质：学生端入口</w:t>
      </w:r>
    </w:p>
    <w:p>
      <w:r>
        <w:t>大屏重点：打开老师指定的“学生端入口”，输入本班指令。 核对课名“藏书猜谜馆”和本班学段，再点“进入课堂”。 沿用原小队；先问一个特征，再按回答排除不符合的书。</w:t>
      </w:r>
    </w:p>
    <w:p>
      <w:r>
        <w:t>教师：56—57分钟。提前在设备打开指定学生端入口。大屏右侧只放大显示当前学段主指令：低段041，高段cang shu，初中藏书猜谜馆。低段点“打开数字键盘”，依次点0、4、1，再点箭头；高段拼音不加声调，也可以连续输入cangshu；初中先完成中文选字，再核对指令。高段或初中输入困难时，教师点“需要数字备用码”显示本班042或043，再点可收起；低段直接使用主指令041。学生点击箭头或按回车后，先核对课名“藏书猜谜馆”和本班学段，再点“进入课堂”。进入后沿用原小队，先问一个特征，再按回答排除不符合的书；换局与轮换在游戏内完成。教师切学段不会遥控学生设备；不要求一分钟内人人输入成功。</w:t>
      </w:r>
    </w:p>
    <w:p>
      <w:r>
        <w:t>学生：打开指定学生端入口，输入本班指令，核对课名和学段，再点“进入课堂”；先问一个特征，再按回答排除。</w:t>
      </w:r>
    </w:p>
    <w:p>
      <w:pPr>
        <w:pStyle w:val="Heading2"/>
        <w:keepNext/>
      </w:pPr>
      <w:r>
        <w:t>第27页 轮到你，完整找一次</w:t>
      </w:r>
    </w:p>
    <w:p>
      <w:pPr>
        <w:keepNext/>
      </w:pPr>
      <w:r>
        <w:t>时段：57—65分钟。画面与性质：每人参与 · 约90秒是轮换试排，不是通关时限</w:t>
      </w:r>
    </w:p>
    <w:p>
      <w:r>
        <w:t>1—3 年级 大屏重点：问一个特征，照回答排除。 再问，直到线索只指向一本。 逐本排除后再确认。</w:t>
      </w:r>
    </w:p>
    <w:p>
      <w:r>
        <w:t>4—6 年级 大屏重点：先选能分开这些书的问题。 问完后，指出排除了哪些书。 看反馈，再作下一次判断。</w:t>
      </w:r>
    </w:p>
    <w:p>
      <w:r>
        <w:t>初中 大屏重点：先问一个特征，按回答留书。 再选下一问，继续判断。 留意不同回答会留下哪一组。</w:t>
      </w:r>
    </w:p>
    <w:p>
      <w:r>
        <w:t>教师：六组五人、每组一机基线，5×90秒=7分30秒，8分钟窗口另留约30秒交接。每位要亲自问至少一个有区分作用的问题，按公开回答排除并继续判断，能复看依据；线索只指向一本且其他书已排除时才确认，一键猜中不能算完成。低段4本，高段6本，初中8本起步；早完成就在同一时段换新局。卡组可调，不把年龄锁为难度。教师巡视逐名确认操作与反馈，没有完成者第二轮优先补足。操作方式为选实体书后点“排除这本”；已排除书可选中后“恢复这本”，撤销恢复最近一次候选改动，已公开回答仍保留。</w:t>
      </w:r>
    </w:p>
    <w:p>
      <w:r>
        <w:t>学生：每人连续约90秒本人操作；亲自提问、排除、再判断。</w:t>
      </w:r>
    </w:p>
    <w:p>
      <w:r>
        <w:t>57至65分钟交棒试排：10秒就位＋五人各90秒＋四次5秒交接＝480秒。每人操作窗口包括看反馈、再次决定；早完成可换新局。教师用现有点名册确认本人已操作，不增加学生记录表。</w:t>
      </w:r>
    </w:p>
    <w:p>
      <w:pPr>
        <w:pStyle w:val="Heading2"/>
        <w:keepNext/>
      </w:pPr>
      <w:r>
        <w:t>第28页 一个问题，把书分成两组</w:t>
      </w:r>
    </w:p>
    <w:p>
      <w:pPr>
        <w:keepNext/>
      </w:pPr>
      <w:r>
        <w:t>时段：65—67分钟。画面与性质：按本页同一8本的实际特征分组；编号只是交流标签</w:t>
      </w:r>
    </w:p>
    <w:p>
      <w:r>
        <w:t>大屏重点：共同卡组：问“书脊是蓝色吗？” 回答是，留下蓝色；回答不是，留下红色。</w:t>
      </w:r>
    </w:p>
    <w:p>
      <w:r>
        <w:t>教师：用同组8本静态书卡及分组按钮回看。先让学生指两组，再呈现蓝4本与红4本的分支。高段说明排掉的是与回答不符的一组；低段指认即可。由学生真实操作回到“一问分两组”的认识。</w:t>
      </w:r>
    </w:p>
    <w:p>
      <w:r>
        <w:t>学生：先看本班问题与共同材料，指认或简短解释；允许合理差异。</w:t>
      </w:r>
    </w:p>
    <w:p>
      <w:r>
        <w:t>本页问题：已知书脊是蓝色后，哪些书可以排除？</w:t>
      </w:r>
    </w:p>
    <w:p>
      <w:pPr>
        <w:pStyle w:val="Heading2"/>
        <w:keepNext/>
      </w:pPr>
      <w:r>
        <w:t>小学第29页 这个问题，现在还有帮助吗</w:t>
      </w:r>
    </w:p>
    <w:p>
      <w:pPr>
        <w:keepNext/>
      </w:pPr>
      <w:r>
        <w:t>时段：67—69分钟。画面与性质：与上一页相同素材，当前候选变化后再判断</w:t>
      </w:r>
    </w:p>
    <w:p>
      <w:r>
        <w:t>大屏重点：已经只留下5—8号蓝色书。 再问蓝色，不能把它们分开。 看看方形或双纹。</w:t>
      </w:r>
    </w:p>
    <w:p>
      <w:r>
        <w:t>教师：低段看图做一次排除回看；高段点“问蓝色”和“问方形”比较分组，认识是否有用取决于当前候选。没有帮助不等于按钮坏了，系统依然真实回答。本页不要求信息量或最优问题计算。 本页固定当前蓝色4本，仅比较蓝色、方形、双纹问题。上一页split可换组观察6本两蓝四红分布。不扩展完整算法页，也不额外占用后段时间。</w:t>
      </w:r>
    </w:p>
    <w:p>
      <w:r>
        <w:t>学生：用同组书比较问题是否仍有区分作用。</w:t>
      </w:r>
    </w:p>
    <w:p>
      <w:r>
        <w:t>本页问题：现在问“是方形吗”还能分开这些书吗？</w:t>
      </w:r>
    </w:p>
    <w:p>
      <w:pPr>
        <w:pStyle w:val="Heading2"/>
        <w:keepNext/>
      </w:pPr>
      <w:r>
        <w:t>初中第29页 把判断画成一棵决策树</w:t>
      </w:r>
    </w:p>
    <w:p>
      <w:pPr>
        <w:keepNext/>
      </w:pPr>
      <w:r>
        <w:t>时段：67—69分钟。画面与性质：人工设计的特征判断演示 · 不宣称训练决策树</w:t>
      </w:r>
    </w:p>
    <w:p>
      <w:r>
        <w:t>大屏重点：问题是分岔，回答决定走哪一支。 补上“书脊不是蓝色”的分支，再沿不同回答试一次。</w:t>
      </w:r>
    </w:p>
    <w:p>
      <w:r>
        <w:t>教师：初中独立方法页与小学67—69分钟页互换，两分钟只完成一个主例和一次相反回答。先补共同8本的“书脊不是蓝色”分支，接红色1—4号；主例依次沿蓝色是、方形是、双纹是，看到8→4→2→1到8号。回到第一问只换成“不是”，指出现在留下红色1—4号，与刚才走不同分支，不再全班走完第二条链。让学生在第二轮亲自回看不同回答。可选补充：不均匀6本（原1、2、3、4、5、8号）中，蓝色是留下5、8号，再问方形是到8号；蓝色不是留下1—4号，还能继续方形、双纹。此6本例仅在理解需要且时间足够时选看，或第二轮巡视时个别回看；不列为两分钟内第三个必做演示，不挤占每人操作。不要求每局问三次，不讲训练模型或信息量。</w:t>
      </w:r>
    </w:p>
    <w:p>
      <w:r>
        <w:t>学生：补分支，按不同回答走不同路，观察实际候选。</w:t>
      </w:r>
    </w:p>
    <w:p>
      <w:r>
        <w:t>本页问题：“书脊不是蓝色”这一支，应接哪一组？</w:t>
      </w:r>
    </w:p>
    <w:p>
      <w:r>
        <w:t>方法边界：初中页由当前卡片特征真实计算“是／不是”两路候选。共同8本的一路为蓝色→方形→双纹，候选8→4→2→1；换成另一回答，得到另一组。不均匀6本为选看：只在已经看清共同8本且时间允许时，短看第一次分组数量的变化，说明问题不保证每次平均分成两组；不要求两分钟内跑完两个卡组。完整操作以本页按钮为准，切换演示不改学生局面。</w:t>
      </w:r>
    </w:p>
    <w:p>
      <w:pPr>
        <w:pStyle w:val="Heading2"/>
        <w:keepNext/>
      </w:pPr>
      <w:r>
        <w:t>第30页 换卡组，也换一个好问题</w:t>
      </w:r>
    </w:p>
    <w:p>
      <w:pPr>
        <w:keepNext/>
      </w:pPr>
      <w:r>
        <w:t>时段：69—81分钟。画面与性质：每人再试一轮 · 前轮未完成者优先</w:t>
      </w:r>
    </w:p>
    <w:p>
      <w:r>
        <w:t>1—3 年级 大屏重点：换一本，继续按回答排除。 指一条线索，说清为什么排它。 前轮没完成的先继续。</w:t>
      </w:r>
    </w:p>
    <w:p>
      <w:r>
        <w:t>4—6 年级 大屏重点：换一本，重新选一个好问题。 找出一次已没有帮助的问题，说明原因。 按回答继续排除。</w:t>
      </w:r>
    </w:p>
    <w:p>
      <w:r>
        <w:t>初中 大屏重点：换一本，沿回答继续判断。 打开“回看分支”，对照两组。 指出另一种回答会留下哪些书。</w:t>
      </w:r>
    </w:p>
    <w:p>
      <w:r>
        <w:t>教师：69—81分钟共720秒，五人各约130秒=650秒，四次10秒交接共40秒，余30秒用于补足与恢复；每人两轮计划累计220秒，分别有连续90秒、130秒操作机会，均为试排而非班级实测。优先补足上一轮未独立完成判断者。低段在4本上根据线索排除并继续，指出一条依据；高段至少找到一次当前无帮助的问题并解释；初中打开“回看分支”，对照同一问题的“是／不是”两组，指出另一种回答会留下哪些书。教师只对需要的学生个别回看第29页选看例，不暂停全班个人体验。设备少于六台时重新核算本人参与，不让代表操作代替个人体验。选实体书后点“排除这本”；已排除书可选中后“恢复这本”，撤销恢复最近一次候选改动，已公开回答仍保留。</w:t>
      </w:r>
    </w:p>
    <w:p>
      <w:r>
        <w:t>学生：每人连续约130秒再试；前轮未完成者优先补足本人判断。</w:t>
      </w:r>
    </w:p>
    <w:p>
      <w:r>
        <w:t>69至81分钟交棒试排：五人各130秒＋四次10秒交接＋30秒补足＝720秒。首轮未完成者优先。两轮累计每人220秒操作机会，不能写成已经完成学习的实测值。教师巡视低段继续按回答排除，高段解释问题何时无用，初中指出不同回答的分支；不组织全班统一升难度。</w:t>
      </w:r>
    </w:p>
    <w:p>
      <w:pPr>
        <w:pStyle w:val="Heading2"/>
        <w:keepNext/>
      </w:pPr>
      <w:r>
        <w:t>第31页 用同一组书，留下你的判断</w:t>
      </w:r>
    </w:p>
    <w:p>
      <w:pPr>
        <w:keepNext/>
      </w:pPr>
      <w:r>
        <w:t>时段：81—86分钟。画面与性质：一页A5 · 第6页 · 没发现彩蛋的同学，先共同回看</w:t>
      </w:r>
    </w:p>
    <w:p>
      <w:r>
        <w:t>大屏重点：翻到手册第6页，独立完成前两题。 第三题围绕你在游戏里发现的彩蛋。</w:t>
      </w:r>
    </w:p>
    <w:p>
      <w:r>
        <w:t>教师：81—86分钟先做前两题。纸面是重新编号的另一组四本书；低段先按蓝色排除，再按书脊方形图案继续；高段第1题写简短排除依据，第2题判断重问蓝色为何无用并另写能区分3、4号的问题；初中第1题补蓝色是／不是两支，再分别沿“书脊图案是方形”走到4号和2号；第2题新增5号，观察旧路径到4、5号时不再能确定一本，并补问书签。未发现彩蛋时点“共同回看彩蛋”，在教师示范中先点右侧纸书灵看“书香守护”，约30秒后返回作答；其他彩蛋任选，不要求找齐或等待小雀；教师示范的小雀从落稳状态开始。四个可重复发现是书香守护、窗边小雀、桌角藏书印、书页纸蝶，均不要求通关。小雀来访落稳后可点，关闭或减少动效时常驻静态可点；印章在桌面纸签盖印，纸蝶从桌上原有闭合叠书的书缝飞出并返回。第三题低段用短词、图画或口述记录一个实际发现，高段与初中写一句包含对象、触发条件和效果的制作要求，不现场调用AI。必要短答可在86—89分钟补完，完成后再看答案；不增加题数或课堂时长。</w:t>
      </w:r>
    </w:p>
    <w:p>
      <w:r>
        <w:t>学生：独立完成前两题；未发现彩蛋者共同回看，再按本学段完成第三题。</w:t>
      </w:r>
    </w:p>
    <w:p>
      <w:r>
        <w:t>纸面用于看见小组协作中的每人理解；第一、二题逐步进阶，第三题留下本人观察或简短制作要求。纸面1至4号是另一组书，不混用共同8本示范编号；初中第2题另给出只在书签形状上与4号不同的5号。低段先按蓝色排除，再按书脊方形图案留下4号；高段先写排除依据，再提出能分开3、4号的新问题；初中先补全蓝色两支及各自的方形图案问题结果，再修补新增5号后无法唯一确定的分支。81至86分钟完成前两题；未发现彩蛋时，用本页“共同回看彩蛋”打开教师独立示范，先点击场景右侧纸书灵看“书香守护”，约30秒观察后继续第三题。其他三个彩蛋任选，不要求找齐或等待小雀；教师示范中的小雀从落稳状态开始。都不要求通关，不增加课时。86至89分钟优先补写、核对与修正；按需交流第三题后读回顾，不固定分享人数。不抄逐局日志，不要求五人重复抄共同结果。</w:t>
      </w:r>
    </w:p>
    <w:p>
      <w:pPr>
        <w:pStyle w:val="Heading2"/>
        <w:keepNext/>
      </w:pPr>
      <w:r>
        <w:t>第32页 核对依据，分享不同想法</w:t>
      </w:r>
    </w:p>
    <w:p>
      <w:pPr>
        <w:keepNext/>
      </w:pPr>
      <w:r>
        <w:t>时段：86—89分钟。画面与性质：彩蛋回答允许不同表达；范例不是唯一标准，不要求现场制作</w:t>
      </w:r>
    </w:p>
    <w:p>
      <w:r>
        <w:t>大屏重点：先完成必要短答，再逐题核对。 第三题分享彩蛋发现或制作要求。</w:t>
      </w:r>
    </w:p>
    <w:p>
      <w:r>
        <w:t>教师：86—89分钟先补必要短答，再按第1／2／3题逐步核对，不一次报完答案。低段排1、2号后再排3号，留下4号；高段排1、2号，因为红色与蓝色线索不符，重问蓝色无用，因为3、4号都蓝色，可改问书脊图案是否方形或是否双纹；初中蓝色是到3、4号、不是到1、2号，两支再问书脊图案是否方形，答是蓝色支到4号、红色支到2号；新增5号与4号同为蓝色书脊、方形图案、双纹，旧路径到4、5号不能确定一本，补问是否燕尾书签，答是到5号、不是到4号；反向问圆头也成立。第三题先交流，再点“展开参考要求”；默认只显示书香守护，按需点“换个参考例子”依次看小雀、藏书印、纸蝶，一次显示一个，不要求看完或找齐。按场景实物指认：小雀落稳后可点，印章在桌面，纸蝶从闭合叠书的书缝出现；不按常驻名称标签寻找。允许确实观察到的不同表达；高段与初中按对象、触发条件和效果评价，不要求照抄范例。伸懒腰、回答纸条展开和成功鞠躬属于日常或真实反馈，不列入四个隐藏彩蛋；若学生写了实际看见的有趣细节，仍可先核实后按表达评价。学生修正后读回顾，剩余时间一句收束。</w:t>
      </w:r>
    </w:p>
    <w:p>
      <w:r>
        <w:t>学生：按需补写、核对与修正；弹性交流彩蛋发现或制作要求后读回顾。</w:t>
      </w:r>
    </w:p>
    <w:p>
      <w:r>
        <w:t>用“第1题／第2题／第3题”切题，按线索按钮逐步核对；“查看原手册”放大纸面页。高段第2题先说明重问蓝色不能分开3、4号，再核对新问题；初中第1题看蓝色是／不是两组及两支方形图案问题的结果，第2题看新增5号后为何还剩4、5号，再核对书签问题的两个回答。第三题可先“共同回看彩蛋”，交流后再“展开参考要求”，默认看书香守护；按需点“换个参考例子”依次看小雀、藏书印、纸蝶，一次只呈现一个，不要求看完。切题保留进度，“重置本题”只清当前题。</w:t>
      </w:r>
    </w:p>
    <w:p>
      <w:pPr>
        <w:pStyle w:val="Heading2"/>
        <w:keepNext/>
      </w:pPr>
      <w:r>
        <w:t>第33页 按特征，一步一步缩小范围</w:t>
      </w:r>
    </w:p>
    <w:p>
      <w:pPr>
        <w:keepNext/>
      </w:pPr>
      <w:r>
        <w:t>时段：89—90分钟。画面与性质：回看真实判断的方法；不以猜中或少提问单独判定学会</w:t>
      </w:r>
    </w:p>
    <w:p>
      <w:r>
        <w:t>1—3 年级 大屏重点：照着回答，排除不符合的书。 再问一个特征，继续找。</w:t>
      </w:r>
    </w:p>
    <w:p>
      <w:r>
        <w:t>4—6 年级 大屏重点：好问题能分开当前候选。 每次看回答，再缩小范围。</w:t>
      </w:r>
    </w:p>
    <w:p>
      <w:r>
        <w:t>初中 大屏重点：问题是分岔，回答决定分支。 按当前留下的书，继续判断。</w:t>
      </w:r>
    </w:p>
    <w:p>
      <w:r>
        <w:t>教师：89—90分钟用本学段大屏短句收束：低段照回答排除再继续，高段选能分开当前候选的问题，初中不同回答沿不同分支。学生前面的必要短答和核对优先，若仍在修正，本页由教师一句话收束即可，不要求全班再回答、背诵或逐人复述，也不固定用满一分钟。回指方法后进入结束画面，不新增任务、作业或额外时长，90分钟结束。</w:t>
      </w:r>
    </w:p>
    <w:p>
      <w:r>
        <w:t>学生：看大屏共同材料、听故事与讲解；不增加纸面任务。</w:t>
      </w:r>
    </w:p>
    <w:p>
      <w:pPr>
        <w:pStyle w:val="Heading2"/>
        <w:keepNext/>
      </w:pPr>
      <w:r>
        <w:t>第34页 本次藏书任务结束</w:t>
      </w:r>
    </w:p>
    <w:p>
      <w:pPr>
        <w:keepNext/>
      </w:pPr>
      <w:r>
        <w:t>时段：90分钟。画面与性质：AI生成·教学创作 · 末页静态停留</w:t>
      </w:r>
    </w:p>
    <w:p>
      <w:r>
        <w:t>大屏重点：把书放好，把方法带走。 谢谢你，藏书小管家。</w:t>
      </w:r>
    </w:p>
    <w:p>
      <w:r>
        <w:t>教师：停留结束画面，不自动循环，不新增任务和时长；需要回看时使用底栏目录或上一页。</w:t>
      </w:r>
    </w:p>
    <w:p>
      <w:r>
        <w:t>学生：90分钟静态结束，不新增任务或时长。</w:t>
      </w:r>
    </w:p>
    <w:p>
      <w:pPr>
        <w:pStyle w:val="Heading1"/>
        <w:pageBreakBefore/>
      </w:pPr>
      <w:r>
        <w:t>四 问题参考答案</w:t>
      </w:r>
    </w:p>
    <w:p>
      <w:r>
        <w:t>先给材料再提问。以下每题对应实际页面；画面观察题接受不同正确指认，初中也可简答。口头追问如未列在本节，不在课堂额外作为必答；预测先选再验证，可修正。开场引句由历史收束回应，不要求一开始答出。</w:t>
      </w:r>
    </w:p>
    <w:p>
      <w:r>
        <w:t>开场引句的合理回应：范钦建楼集中保存，范氏后人接续保管，黄宗羲编书目使人知道书楼有什么书，1933年受损后社会人士合力筹款、安置藏书并修阁。可选其中一件说明，不必全说；具体依据见前40分钟对应页。</w:t>
      </w:r>
    </w:p>
    <w:p>
      <w:pPr>
        <w:pStyle w:val="Heading2"/>
      </w:pPr>
      <w:r>
        <w:t>第2页 先看真实的天一阁</w:t>
      </w:r>
    </w:p>
    <w:p>
      <w:r>
        <w:t>题干：你能指到一处木柱或窗吗？</w:t>
      </w:r>
    </w:p>
    <w:p>
      <w:r>
        <w:t>共同可见或已给依据：宁波天一阁，原是一座私人藏书楼。 灰瓦、木柱、窗扇，组成眼前的两层楼。 2008年10月实景 · Gisling · CC BY 3.0</w:t>
      </w:r>
    </w:p>
    <w:p>
      <w:r>
        <w:t>参考答案与范围：可指底层廊柱、上层木柱或檐下窗扇。低段可直接指认，同伴读题。不能从外观推断藏书数量、内部间数或现存木材年代。</w:t>
      </w:r>
    </w:p>
    <w:p>
      <w:pPr>
        <w:pStyle w:val="Heading2"/>
      </w:pPr>
      <w:r>
        <w:t>第6页 翻开地方志，看见过去的城池</w:t>
      </w:r>
    </w:p>
    <w:p>
      <w:r>
        <w:t>题干：这张旧书页里，你能指到城墙或河流吗？</w:t>
      </w:r>
    </w:p>
    <w:p>
      <w:r>
        <w:t>共同可见或已给依据：地方志，把一个地方的情况记进书里。 今天阁藏的这部《宁波府志》， 留下了城池、河流与山川的图画。 天一阁博物院藏《[嘉靖]宁波府志》原页 · 明嘉靖刻本 · 第一册影像0030 · S13</w:t>
      </w:r>
    </w:p>
    <w:p>
      <w:r>
        <w:t>参考答案与范围：左半页的垛口城墙与带波纹的河流均可指认；右半页也有山形、水系。低段指一处即可，高段与初中可补一句这些图画帮助后人了解过去的地方情况。不要求读小字，不据古地图测量比例或推断今天的建筑位置。</w:t>
      </w:r>
    </w:p>
    <w:p>
      <w:pPr>
        <w:pStyle w:val="Heading2"/>
      </w:pPr>
      <w:r>
        <w:t>第8页 先替书楼防着火</w:t>
      </w:r>
    </w:p>
    <w:p>
      <w:r>
        <w:t>1—3 年级 题干：哪一处能储备防火用的水？请指一指。</w:t>
      </w:r>
    </w:p>
    <w:p>
      <w:r>
        <w:t>本班可见或已给依据：纸书与木构怕火。 “天一”的名字寄托防火愿望。 楼前水池蓄水，提供备用水源。 历史事实与命名观念据S1 · AI生成·教学创作，非建筑测绘</w:t>
      </w:r>
    </w:p>
    <w:p>
      <w:r>
        <w:t>参考答案与范围：指图中的天一池，或说“水池”即可；对应的是蓄水池储备防火用水的作用。若只指书楼或名字，教师回读“池里蓄水”再请学生指认，不算已经答对。</w:t>
      </w:r>
    </w:p>
    <w:p>
      <w:r>
        <w:t>4—6 年级 题干：名字里的愿望，和蓄水池的作用有什么不同？</w:t>
      </w:r>
    </w:p>
    <w:p>
      <w:r>
        <w:t>本班可见或已给依据：纸书与木构怕火。 “天一”的名字寄托防火愿望。 楼前水池蓄水，提供备用水源。 历史事实与命名观念据S1 · AI生成·教学创作，非建筑测绘</w:t>
      </w:r>
    </w:p>
    <w:p>
      <w:r>
        <w:t>参考答案与范围：名字表达防火愿望；蓄水池能储备防火用的水。用自己的话说出二者区别即可，不要求解释五行。</w:t>
      </w:r>
    </w:p>
    <w:p>
      <w:r>
        <w:t>初中 题干：名字里的愿望，和蓄水池的作用有什么不同？</w:t>
      </w:r>
    </w:p>
    <w:p>
      <w:r>
        <w:t>本班可见或已给依据：纸书与木构怕火。 “天一”的名字寄托防火愿望。 楼前水池蓄水，提供备用水源。 历史事实与命名观念据S1 · AI生成·教学创作，非建筑测绘</w:t>
      </w:r>
    </w:p>
    <w:p>
      <w:r>
        <w:t>参考答案与范围：名字表达防火愿望；蓄水池能储备防火用的水，是实际安排。不能把名字或五行观念说成实际灭火机制。</w:t>
      </w:r>
    </w:p>
    <w:p>
      <w:pPr>
        <w:pStyle w:val="Heading2"/>
      </w:pPr>
      <w:r>
        <w:t>第10页 这一楼书，交给谁？</w:t>
      </w:r>
    </w:p>
    <w:p>
      <w:r>
        <w:t>题干：接过这一楼书以后，还需要做哪些事？</w:t>
      </w:r>
    </w:p>
    <w:p>
      <w:r>
        <w:t>共同可见或已给依据：范钦把藏书与钱财分作两份。 长子范大冲选择接下藏书。 接过书楼，也接过长久保管的责任。 传承经过据S7、S12 · AI生成·教学情境，非父子交接现场复原</w:t>
      </w:r>
    </w:p>
    <w:p>
      <w:r>
        <w:t>参考答案与范围：可以回顾前页说防火、留意潮湿和通风、持续保管；也可依据本页讲述说不把藏书随意分散、卖出或借出。低段说出一种办法即可，也可回看第8、9页，指水池、窗或书柜，由教师确认所指的照料办法；仅指父子或书还不能说明接手后要做什么。高段与初中可说明要长期做，而非接过一次就结束。不以是否选择钱财作道德评分。</w:t>
      </w:r>
    </w:p>
    <w:p>
      <w:pPr>
        <w:pStyle w:val="Heading2"/>
      </w:pPr>
      <w:r>
        <w:t>第12页 他把少见的书，记成书目</w:t>
      </w:r>
    </w:p>
    <w:p>
      <w:r>
        <w:t>题干：书目能让没进书楼的人知道什么？</w:t>
      </w:r>
    </w:p>
    <w:p>
      <w:r>
        <w:t>共同可见或已给依据：黄宗羲选取流传不广的书，编成简目。 书目被传抄，更多人知道阁里有什么书。 史实据黄宗羲记述与S6 · 书目为现代示意，不是古籍原页</w:t>
      </w:r>
    </w:p>
    <w:p>
      <w:r>
        <w:t>参考答案与范围：知道其中记录了哪些书，可据此进一步查找。书目不等于每本书全文，也不表示人人能随意进阁。低段可指书名一列，同伴代读；不要求读古文。</w:t>
      </w:r>
    </w:p>
    <w:p>
      <w:pPr>
        <w:pStyle w:val="Heading2"/>
      </w:pPr>
      <w:r>
        <w:t>第17页 藏书暂时换一个地方保存</w:t>
      </w:r>
    </w:p>
    <w:p>
      <w:r>
        <w:t>题干：准备修书楼，为什么先把书安置到别处？</w:t>
      </w:r>
    </w:p>
    <w:p>
      <w:r>
        <w:t>共同可见或已给依据：藏书迁到范氏诒谷堂暂存。 书安顿好，书楼才能展开修葺。 1934年迁藏范氏诒谷堂旧影 · 纪念册扫描第8页；不等于永久迁走</w:t>
      </w:r>
    </w:p>
    <w:p>
      <w:r>
        <w:t>参考答案与范围：可减少施工掉落物、尘土或天气对书的影响，也为施工留出地方。这是依据迁藏后修楼作的合理解释，不冒充照片题记逐字说明。低段可说“保护书”，高段和初中补一个合理原因即可。</w:t>
      </w:r>
    </w:p>
    <w:p>
      <w:pPr>
        <w:pStyle w:val="Heading2"/>
      </w:pPr>
      <w:r>
        <w:t>第19页 两张照片，先说能看见的</w:t>
      </w:r>
    </w:p>
    <w:p>
      <w:r>
        <w:t>题干：你能指出一处可见差异吗？</w:t>
      </w:r>
    </w:p>
    <w:p>
      <w:r>
        <w:t>共同可见或已给依据：施工旧影：屋面拆开，木构外露。 2008年实景：完整屋面、廊柱与窗。 1934年施工 / 2008年实景；不同视角、间隔多年，不是紧接施工的同机位对照</w:t>
      </w:r>
    </w:p>
    <w:p>
      <w:r>
        <w:t>参考答案与范围：旧照施工中屋面拆开、木构外露；2008年照片有完整屋面、窗扇和廊柱。也可指出黑白和彩色，但色彩差异不能证明建筑改过颜色。不能凭透视判断楼变大、变小或所有构件换新。</w:t>
      </w:r>
    </w:p>
    <w:p>
      <w:pPr>
        <w:pStyle w:val="Heading2"/>
      </w:pPr>
      <w:r>
        <w:t>第20页 让书留下，也让人能查找</w:t>
      </w:r>
    </w:p>
    <w:p>
      <w:r>
        <w:t>题干：用刚才的一件事，说明人怎样护书或用书。</w:t>
      </w:r>
    </w:p>
    <w:p>
      <w:r>
        <w:t>共同可见或已给依据：建楼、守护和修葺，让书得以保存。 编目与整理，帮助人们认识和查找藏书。 天一阁古籍阅览室入口 · 2017-10-05 · BabelStone · CC BY-SA 3.0</w:t>
      </w:r>
    </w:p>
    <w:p>
      <w:r>
        <w:t>参考答案与范围：可说范钦搜书建楼、后人接续保管、黄宗羲编目、地方人士筹款、检书迁藏和修楼。说清行动即可，不要求同时复述全部故事；不回答古人使用了本课的猜书算法。</w:t>
      </w:r>
    </w:p>
    <w:p>
      <w:pPr>
        <w:pStyle w:val="Heading2"/>
      </w:pPr>
      <w:r>
        <w:t>第23页 咦，怎么还有四本？</w:t>
      </w:r>
    </w:p>
    <w:p>
      <w:r>
        <w:t>题干：只知道是蓝色，能确定是哪一本吗？还可以问什么？</w:t>
      </w:r>
    </w:p>
    <w:p>
      <w:r>
        <w:t>共同可见或已给依据：纸书灵绕着书架看了一圈， 胸有成竹地问： 纸书灵：“它的书脊，是蓝色的吗？” 听听来访者的回答，再看这些书。 AI生成 · 情境插画；下方书卡按实际特征计算</w:t>
      </w:r>
    </w:p>
    <w:p>
      <w:r>
        <w:t>参考答案与范围：不能，仍有5—8号四本蓝色书。可继续问方形或双纹等能区分当前候选的特征。低段指出还有多本并说一种不同特征即可；不要求找最优问题。</w:t>
      </w:r>
    </w:p>
    <w:p>
      <w:pPr>
        <w:pStyle w:val="Heading2"/>
      </w:pPr>
      <w:r>
        <w:t>第28页 一个问题，把书分成两组</w:t>
      </w:r>
    </w:p>
    <w:p>
      <w:r>
        <w:t>题干：已知书脊是蓝色后，哪些书可以排除？</w:t>
      </w:r>
    </w:p>
    <w:p>
      <w:r>
        <w:t>共同可见或已给依据：共同卡组：问“书脊是蓝色吗？” 回答是，留下蓝色；回答不是，留下红色。 按本页同一8本的实际特征分组；编号只是交流标签</w:t>
      </w:r>
    </w:p>
    <w:p>
      <w:r>
        <w:t>参考答案与范围：共同图中1—4号红色书排除，5—8号蓝色书仍可能。不能只排除一本文字“红色”，也不能因为是蓝色就随便排除其余蓝书。</w:t>
      </w:r>
    </w:p>
    <w:p>
      <w:pPr>
        <w:pStyle w:val="Heading2"/>
      </w:pPr>
      <w:r>
        <w:t>小学第29页 这个问题，现在还有帮助吗</w:t>
      </w:r>
    </w:p>
    <w:p>
      <w:r>
        <w:t>题干：现在问“是方形吗”还能分开这些书吗？</w:t>
      </w:r>
    </w:p>
    <w:p>
      <w:r>
        <w:t>共同可见或已给依据：已经只留下5—8号蓝色书。 再问蓝色，不能把它们分开。 看看方形或双纹。 与上一页相同素材，当前候选变化后再判断</w:t>
      </w:r>
    </w:p>
    <w:p>
      <w:r>
        <w:t>参考答案与范围：能。5、6号为圆形，7、8号为方形；问蓝色的回答已知，在这四本中没有新的区分作用。低段只需指一对不同图案；高段说明两组。</w:t>
      </w:r>
    </w:p>
    <w:p>
      <w:pPr>
        <w:pStyle w:val="Heading2"/>
      </w:pPr>
      <w:r>
        <w:t>初中第29页 把判断画成一棵决策树</w:t>
      </w:r>
    </w:p>
    <w:p>
      <w:r>
        <w:t>题干：“书脊不是蓝色”这一支，应接哪一组？</w:t>
      </w:r>
    </w:p>
    <w:p>
      <w:r>
        <w:t>共同可见或已给依据：问题是分岔，回答决定走哪一支。 补上“书脊不是蓝色”的分支，再沿不同回答试一次。 人工设计的特征判断演示 · 不宣称训练决策树</w:t>
      </w:r>
    </w:p>
    <w:p>
      <w:r>
        <w:t>参考答案与范围：接红色1—4号。主例依次回答蓝色是、方形是、双纹是，留下5—8号、7和8号、8号；只把第一问改为不是时，留下的是红色1—4号。能指明不同回答对应不同候选即可；不要求当堂再走完全部不是的路径。</w:t>
      </w:r>
    </w:p>
    <w:p>
      <w:pPr>
        <w:pStyle w:val="Heading2"/>
      </w:pPr>
      <w:r>
        <w:t>个人手册的三道题</w:t>
      </w:r>
    </w:p>
    <w:p>
      <w:r>
        <w:t>纸面另有一组1至4号书，按本页编号判断：1号红色、书脊圆形图案、单纹，2号红色、书脊方形图案、双纹，3号蓝色、书脊圆形图案、单纹，4号蓝色、书脊方形图案、双纹，均圆头书签。它们选自共同8本的1、4、5、8号，纸面重新编号1至4；初中第2题另给出新增5号书，与4号同为蓝色、书脊方形图案、双纹，只有书签由圆头变为燕尾。课件手册页与答案页按纸面编号，不能混用两套编号。</w:t>
      </w:r>
    </w:p>
    <w:p>
      <w:pPr>
        <w:pStyle w:val="Heading2"/>
      </w:pPr>
      <w:r>
        <w:t>1—3 年级手册</w:t>
      </w:r>
    </w:p>
    <w:p>
      <w:pPr>
        <w:keepNext/>
      </w:pPr>
      <w:r>
        <w:t>第1题：已知目标书的书脊是蓝色。应排除哪两本？写编号____。</w:t>
      </w:r>
    </w:p>
    <w:p>
      <w:r>
        <w:t>参考答案与个人检验用途：1、2号。它们是红色，与“书脊是蓝色”不符。检验个人能依据一次回答排除。</w:t>
      </w:r>
    </w:p>
    <w:p>
      <w:pPr>
        <w:keepNext/>
      </w:pPr>
      <w:r>
        <w:t>第2题：接着知道书脊上的图案是方形。还应排除哪本？最后留下哪本？排除____号，留下____号。</w:t>
      </w:r>
    </w:p>
    <w:p>
      <w:r>
        <w:t>参考答案与个人检验用途：还排除3号，最后留下4号。第一问后剩3、4号，第二问又知书脊图案是方形，排掉书脊圆形图案的3号。检验能继续使用新线索并确定剩余候选。</w:t>
      </w:r>
    </w:p>
    <w:p>
      <w:pPr>
        <w:keepNext/>
      </w:pPr>
      <w:r>
        <w:t>第3题：你在游戏里发现了什么彩蛋？写短词或画一画，也可以说给老师听。</w:t>
      </w:r>
    </w:p>
    <w:p>
      <w:r>
        <w:t>参考答案与个人检验用途：可写“纸书灵转圈亮签”“小雀飞来后跳步扇翅”“桌面印章盖出爱书惜书”或“纸蝶绕桌角回书缝”中的一个，也可画图或口述后少量代记。只检验是否描述了实际发现，不要求提示词、触发条件或设计方案。关闭动效时描述所见静态结果也可以。</w:t>
      </w:r>
    </w:p>
    <w:p>
      <w:r>
        <w:t>填写与反馈：81至86分钟先完成前两题，必要时用约30秒先共同回看书香守护，再完成第三题；其他任选，不要求找齐；86至89分钟优先补写、核对前两题与更正，按实际进度交流第三题，再读本课回顾，不固定分享人数。低段彩蛋题保留个人观察，高段与初中用短提示词让教师看见要求是否具体，不另抄发现记录。不把范例措辞当作唯一答案。</w:t>
      </w:r>
    </w:p>
    <w:p>
      <w:pPr>
        <w:pStyle w:val="Heading2"/>
      </w:pPr>
      <w:r>
        <w:t>4—6 年级手册</w:t>
      </w:r>
    </w:p>
    <w:p>
      <w:pPr>
        <w:keepNext/>
      </w:pPr>
      <w:r>
        <w:t>第1题：已知目标书的书脊是蓝色。应排除哪两本？依据是什么？排除____号，因为____。</w:t>
      </w:r>
    </w:p>
    <w:p>
      <w:r>
        <w:t>参考答案与个人检验用途：排除1、2号，因为它们是红色，与已知书脊为蓝色不符。“红色与蓝色线索不符”等简短依据均可；只填编号尚不足以看见解释依据的目标。</w:t>
      </w:r>
    </w:p>
    <w:p>
      <w:pPr>
        <w:keepNext/>
      </w:pPr>
      <w:r>
        <w:t>第2题：看第1题留下的书。再问“书脊是蓝色吗”能把它们分开吗？为什么？圈：能 / 不能；因为____。另写一个能分开它们的问题：____。</w:t>
      </w:r>
    </w:p>
    <w:p>
      <w:r>
        <w:t>参考答案与个人检验用途：不能。因为3、4号都是蓝色，重问这一特征分不开它们；可改问“书脊图案是方形吗”或“是双纹吗”，回答“是”到4号、“不是”到3号。其他确能分开两本的问题也可。检验能否根据当前候选主动选择新问题。</w:t>
      </w:r>
    </w:p>
    <w:p>
      <w:pPr>
        <w:keepNext/>
      </w:pPr>
      <w:r>
        <w:t>第3题：选一个发现的彩蛋，给AI写一句制作要求。说清做什么、什么时候出现、会发生什么。</w:t>
      </w:r>
    </w:p>
    <w:p>
      <w:r>
        <w:t>参考答案与个人检验用途：例如“点击右侧纸书灵时，让它转一圈，亮出‘书香守护’纸签。”也可选择下文小雀、藏书印、纸蝶中的一个。评对象、触发条件和效果是否清楚，不按字数或照抄范例判对错。若只写“做一个好玩的彩蛋”，请指出要做什么、何时出现、发生什么。</w:t>
      </w:r>
    </w:p>
    <w:p>
      <w:r>
        <w:t>填写与反馈：81至86分钟先完成前两题，必要时用约30秒先共同回看书香守护，再完成第三题；其他任选，不要求找齐；86至89分钟优先补写、核对前两题与更正，按实际进度交流第三题，再读本课回顾，不固定分享人数。低段彩蛋题保留个人观察，高段与初中用短提示词让教师看见要求是否具体，不另抄发现记录。不把范例措辞当作唯一答案。</w:t>
      </w:r>
    </w:p>
    <w:p>
      <w:pPr>
        <w:pStyle w:val="Heading2"/>
      </w:pPr>
      <w:r>
        <w:t>初中手册</w:t>
      </w:r>
    </w:p>
    <w:p>
      <w:pPr>
        <w:keepNext/>
      </w:pPr>
      <w:r>
        <w:t>第1题：先问“书脊是蓝色吗”：答“是”→____号，答“不是”→____号。两支再问“是方形图案吗”：答“是”时，蓝色支到____号，红色支到____号。</w:t>
      </w:r>
    </w:p>
    <w:p>
      <w:r>
        <w:t>参考答案与个人检验用途：依次填：蓝色“是”→3、4号；“不是”→1、2号；两支再问“书脊图案是方形吗”，答“是”时蓝色支到4号、红色支到2号。先看两种回答分出的不同候选，再核对同一问题在两支上的结果。</w:t>
      </w:r>
    </w:p>
    <w:p>
      <w:pPr>
        <w:keepNext/>
      </w:pPr>
      <w:r>
        <w:t>第2题：第2题加入5号书（图见学生手册）。沿原来的“蓝色→方形图案”分支，现在还能只确定4号吗？为什么？补一个能继续判断的问题，并写答“是”和“不是”各到几号。</w:t>
      </w:r>
    </w:p>
    <w:p>
      <w:r>
        <w:t>参考答案与个人检验用途：原来“蓝色→书脊方形图案”到4号，新增5号后会同时留下4、5号，不能直接确定。可补问“是燕尾书签吗”，答“是”到5号、“不是”到4号；也可问“是圆头书签吗”，答“是”到4号、“不是”到5号。理由须说明4、5号其余三个特征相同，原路径无法区分。</w:t>
      </w:r>
    </w:p>
    <w:p>
      <w:pPr>
        <w:keepNext/>
      </w:pPr>
      <w:r>
        <w:t>第3题：选一个发现的彩蛋，给AI写一句制作要求。说清做什么、什么时候出现、会发生什么。</w:t>
      </w:r>
    </w:p>
    <w:p>
      <w:r>
        <w:t>参考答案与个人检验用途：例如“在藏书猜谜馆做一个纸书灵；点击它时转一圈，亮出‘书香守护’纸签，可以再点一次重看。”也可选择下文另三个彩蛋中的一个。评对象、触发条件和效果清楚即可；需要时可补是否重复等一个细节，不强制增加条件数。不是写程序代码或实际调用AI。</w:t>
      </w:r>
    </w:p>
    <w:p>
      <w:r>
        <w:t>填写与反馈：81至86分钟先完成前两题，必要时用约30秒先共同回看书香守护，再完成第三题；其他任选，不要求找齐；86至89分钟优先补写、核对前两题与更正，按实际进度交流第三题，再读本课回顾，不固定分享人数。低段彩蛋题保留个人观察，高段与初中用短提示词让教师看见要求是否具体，不另抄发现记录。不把范例措辞当作唯一答案。</w:t>
      </w:r>
    </w:p>
    <w:p>
      <w:pPr>
        <w:pStyle w:val="Heading2"/>
      </w:pPr>
      <w:r>
        <w:t>彩蛋位置与共同回看</w:t>
      </w:r>
    </w:p>
    <w:p>
      <w:r>
        <w:t>书香守护：点击场景右侧纸书灵或其标签，它转一圈回到原位，亮出“书香守护”纸签。低段可记“转圈亮签”；制作要求可写“点击纸书灵时，让它转一圈，亮出书香守护纸签”。</w:t>
      </w:r>
    </w:p>
    <w:p>
      <w:r>
        <w:t>窗边小雀：普通游戏中开局约10至18秒首次飞来，落稳后可点击；停留约25至40秒，离开后间隔约30至55秒再访，悬停或键盘聚焦可延缓离开。点击后跳两步、轻扇翅再回原处。低段可记“小雀飞来后跳步扇翅”；制作要求可写“让小雀隔一会儿飞到窗边；落稳后点它，跳两步、轻扇翅，再回到原处”。</w:t>
      </w:r>
    </w:p>
    <w:p>
      <w:r>
        <w:t>桌角藏书印：印章落在场景桌面，点击后在旁边独立纸签上盖出“爱书惜书”，然后归位。低段可记“桌面印章盖出爱书惜书”；制作要求可写“点击桌面印章，在旁边独立纸签盖出爱书惜书，再让印章归位”。</w:t>
      </w:r>
    </w:p>
    <w:p>
      <w:r>
        <w:t>书页纸蝶：点击桌上原有闭合叠书，纸蝶从书缝出现、绕桌角一圈，再回到书缝；没有另加浮空开本。低段可记“纸蝶绕桌角回书缝”；制作要求可写“点击桌上闭合叠书，让纸蝶从书缝飞出、绕桌角一圈，再回到书缝”。</w:t>
      </w:r>
    </w:p>
    <w:p>
      <w:r>
        <w:t>四个彩蛋都不要求通关，可按实际出现状态再次点击回看，不改变目标、公开线索、候选或排除结果。按场景实物指认，不依靠常驻名称标签；小雀不在时继续找书，不等待它回来。关闭或系统减少动效时，小雀常驻静态且可点，其他彩蛋用可见静态结果表达。彩蛋小提示留在场景内，不覆盖刚出现的问答；纸签不是隐藏目标的答案提示。暂停、弹窗、后台和教师父层暂停停止相关动画，恢复不补跑。</w:t>
      </w:r>
    </w:p>
    <w:p>
      <w:r>
        <w:t>闲时伸懒腰、回答纸条轻展开、真正成功后的鞠躬属于日常或真实反馈，不混算四个隐藏彩蛋。第三题也允许确实看见、可复现的其他有趣细节；教师先核实，不能把尚未出现的设想记作观察。</w:t>
      </w:r>
    </w:p>
    <w:p>
      <w:r>
        <w:t>先让学生在正常体验中自己发现。未发现时，第31页‘共同回看彩蛋’打开教师独立示范，先点击右侧角色看书香守护，约30秒后返回作答；其他任选，不要求找齐，也不要求等待小雀。教师示范中的小雀已经落稳；关闭或减少动效时可看静态小雀和静态反馈。不必猜中、不必开始新局。第32页核对第三题时也可回看。第三题允许其他确实看见、可再次呈现的有趣细节，教师先请学生指认并核实。低段不追问触发条件；高段与初中若把纸签说成答案提示，须澄清纸签不会告诉我们是哪本书。</w:t>
      </w:r>
    </w:p>
    <w:p>
      <w:pPr>
        <w:pStyle w:val="Heading1"/>
        <w:pageBreakBefore/>
      </w:pPr>
      <w:r>
        <w:t>五 资源与准备</w:t>
      </w:r>
    </w:p>
    <w:p>
      <w:pPr>
        <w:pStyle w:val="Heading2"/>
      </w:pPr>
      <w:r>
        <w:t>每人操作机会与设备变化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2551"/>
        <w:gridCol w:w="2551"/>
        <w:gridCol w:w="3061"/>
      </w:tblGrid>
      <w:tr>
        <w:trPr>
          <w:tblHeader/>
          <w:cantSplit/>
        </w:trPr>
        <w:tc>
          <w:tcPr>
            <w:tcW w:type="dxa" w:w="1587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课堂条件</w:t>
            </w:r>
          </w:p>
        </w:tc>
        <w:tc>
          <w:tcPr>
            <w:tcW w:type="dxa" w:w="2551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首轮8分钟</w:t>
            </w:r>
          </w:p>
        </w:tc>
        <w:tc>
          <w:tcPr>
            <w:tcW w:type="dxa" w:w="2551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再试12分钟</w:t>
            </w:r>
          </w:p>
        </w:tc>
        <w:tc>
          <w:tcPr>
            <w:tcW w:type="dxa" w:w="3061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核对与处理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30人 六台 每组5人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10秒就位＋5×90秒＋4×5秒交接＝480秒。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5×130秒＋4×10秒交接＋30秒补足＝720秒。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每人累计220秒机会；本人完成提问、排除、再判断与反馈。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32人 六台 部分6人组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6×70秒＋60秒交接与就位＝480秒。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6×100秒＋120秒交接与补足＝720秒。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每人累计170秒；优先4或6本短局，巡视每人证据。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30人 仅三台 每组10人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两轮合计1200秒，均分每人120秒，尚未扣交接。</w:t>
            </w:r>
          </w:p>
        </w:tc>
        <w:tc>
          <w:tcPr>
            <w:tcW w:type="dxa" w:w="255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难以保证两轮连续体验与必要反馈。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课前增加到六台，或由学校另行提供同等补足条件；不能宣布已满足全员目标。</w:t>
            </w:r>
          </w:p>
        </w:tc>
      </w:tr>
    </w:tbl>
    <w:p>
      <w:r>
        <w:t>以上是备课估算。自动化脚本可以证明真实输入链、反馈与恢复，不能把脚本运行耗时写成学生实际操作时长。没有本班试教时，实际儿童阅读、商量、触屏熟练度与交棒时间仍需教师现场确认。</w:t>
      </w:r>
    </w:p>
    <w:p>
      <w:r>
        <w:t>巡视最低证据：本人开始提问，按公开回答排除一项，再继续一次决定并看到反馈。高段补一句排除原因或无帮助问题的原因；初中指出另一回答通向的候选。代表分享不能代替本人完成；慢组优先补足，已达标者才进入更大卡组。</w:t>
      </w:r>
    </w:p>
    <w:p>
      <w:r>
        <w:t>机动加餐只在课堂实际进度充裕、每人的核心操作有保障且不挤占手册与收束时，由教师按情况口头提出，不列入第30页任务或固定轮换时间。学生端保留“问题侦探”和高难“新书入架”入口；后者先找旧8本的甲、乙两条落点，加入9、10号后找出两处冲突，甲线补问图案数量，乙线补问图案形状，再连出四条回答。它与初中纸面书签题使用不同特征，做不完可随时退出，普通找书局不受影响。两项都不作为全班必做或达标条件。</w:t>
      </w:r>
    </w:p>
    <w:p>
      <w:r>
        <w:t>入门4本红蓝各2本，每种颜色都有圆、方各1本；先问颜色得到2本，再问图案形状可确定1本。新局的图案数量、书签、排列及目标会变化。6本、8本和12本从16种特征组合中抽选，判断长度可能变化；不要求每局都问三次。系统读取人工设置的颜色、图形、纹样数量和书签特征，不识别照片、不读懂古籍，不接入课堂生成服务。</w:t>
      </w:r>
    </w:p>
    <w:p>
      <w:pPr>
        <w:pStyle w:val="Heading2"/>
      </w:pPr>
      <w:r>
        <w:t>按钮与错误恢复</w:t>
      </w:r>
    </w:p>
    <w:p>
      <w:r>
        <w:t>第26页大字显示当前学段主指令：低段041、高段cang shu、初中藏书猜谜馆。先打开老师指定的“学生端入口”，输入本班指令；核对课名和学段后，再点“进入课堂”。低段可全程点屏幕数字键盘；高段按英文字母输入，不选汉字；初中先完成中文选字，再核对指令。遇输入困难时，教师点“需要数字备用码”显示本学段数字码，再点“收起数字备用码”可收起。入课后沿用原小队，先问一个特征，再按回答排除；交棒、新局都留在游戏内，无需每轮重输。教师改变学段不遥控学生设备，示范与学生局面相互独立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7824"/>
      </w:tblGrid>
      <w:tr>
        <w:trPr>
          <w:tblHeader/>
          <w:cantSplit/>
        </w:trPr>
        <w:tc>
          <w:tcPr>
            <w:tcW w:type="dxa" w:w="1928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情境</w:t>
            </w:r>
          </w:p>
        </w:tc>
        <w:tc>
          <w:tcPr>
            <w:tcW w:type="dxa" w:w="7824"/>
            <w:shd w:fill="E8E8E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实际动作与结果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不确定书的特征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点场景中的实体图案书，使用下方操作条的“放大”；关闭或Esc回到本局。颜色同时配文字与图形标识。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误排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读公开线索提示，点“撤销排除”；也可先选对应书，再点操作条的“恢复这本”。对仍符合全部公开线索的目标与非目标用同样提示，不泄露隐藏目标。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撤销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恢复最近一次排除或恢复前的候选状态；提问线索不撤销。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确认与结果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“选它确认”后点“确认这本”，结果用独立弹窗显示。“找到了！”显示目标书、书号和线索回顾；“这次没找对”引用所选书违反的公开线索，不揭答案，点“继续寻找”保留线索与排除。没提问、候选不唯一或排除未完成时显示“还差一步”，提示下一步，不算失败。关闭或Esc回到原局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重复提问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回答保持一致并提示没有新增线索，不伪造新的信息。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检查排除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“检查排除”只依据公开线索指出应复看的书；仍由学生手动恢复或继续排除。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新局与卡组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“换一本 · 新局”、成功弹窗的“再开一局”或切换卡组，当前已有操作时需确认清空线索与排除；取消保留本局。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刷新与离开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学生局不跨页面、跨设备保存；刷新或确认返回入口会重置。交棒可留在当前游戏内。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教师示范</w:t>
            </w:r>
          </w:p>
        </w:tc>
        <w:tc>
          <w:tcPr>
            <w:tcW w:type="dxa" w:w="7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color w:val="000000"/>
                <w:sz w:val="18"/>
              </w:rPr>
              <w:t>与学生状态独立；普通关闭再开保留已开始的示范局。弹窗中点“重置共同示范”可回到共同8本、固定8号目标，清空该示范线索与排除；教师切学段不自动同步学生。</w:t>
            </w:r>
          </w:p>
        </w:tc>
      </w:tr>
    </w:tbl>
    <w:p>
      <w:pPr>
        <w:pStyle w:val="Heading2"/>
      </w:pPr>
      <w:r>
        <w:t>放映与离线准备</w:t>
      </w:r>
    </w:p>
    <w:p>
      <w:r>
        <w:t>从本课“开始上课.html”打开教师课件、独立教案及本班手册。底栏顺序为目录，上一页／页数／下一页，学段，动效／暂停／重播，全屏、收起、帮助。左右、PageUp／PageDown及空格翻页，Home／End首末页，F全屏，H收栏。空白单击只翻课件；图片、表单、方法按钮、示范与弹窗不连带翻页。Esc关闭当前适用层，回原页。</w:t>
      </w:r>
    </w:p>
    <w:p>
      <w:r>
        <w:t>第22至24页是三幕教学故事，共50至53分钟：第22页认识纸书灵并接下固定一本的猜书挑战；第23页先显示共同8本，点“听回答，找蓝书”听到回答“是”后留下5至8号四本，点“重看这条线索”恢复8本；第24页由学生接手提问，纸书灵记线索，来访者承诺本局不换书。故事示例的变化只依据已公开的颜色，不能暗示四本中的目标。第25页真实示范从共同8本原局重新展示操作，示范仍为53至56分钟，学生个人操作时段保持。</w:t>
      </w:r>
    </w:p>
    <w:p>
      <w:r>
        <w:t>教师页内“问这一问，看真实回答”“沿‘是’继续”“沿‘不是’继续”等按钮推进本页方法，底栏“下一页”仅翻课件。共同8本是方法页必看；不均匀6本只在时间允许时选看分组变化，按当前特征计算。学生独立游戏中的提问和排除仍由本人完成。</w:t>
      </w:r>
    </w:p>
    <w:p>
      <w:r>
        <w:t>共同演示的按钮：补分支时选“红色组”或“蓝色组”，随后用“沿‘是’继续”“沿‘不是’继续”推进，用“退回一步”回看，用“重置本页演示”重新开始。共同8本的三次“是”依次留下5至8号、7至8号、8号；另一路三次“不是”依次留下1至4号、1至2号、1号。不均匀6本由原1、2、3、4、5、8号组成：第一问书脊是蓝色的为2本、红色为4本；沿蓝色再问方形，回答“是”只剩8号，回答“不是”只剩5号，无需机械问满三次。</w:t>
      </w:r>
    </w:p>
    <w:p>
      <w:r>
        <w:t>关动效或系统减少动效时仍保留文字、对象与实际结果。离页、放大、示范关闭和后台按实际实现暂停相关动画；在学校浏览器先检查暂停／继续／关闭。教学插图和游戏场景是艺术化呈现，不是天一阁历史室内测绘复原。</w:t>
      </w:r>
    </w:p>
    <w:p>
      <w:r>
        <w:t>学生在藏书室木架前找书，书脊朝外，颜色、圆方纹样、单双数量与圆头／燕尾书签都可直接比较。点选时书轻轻抽出，排除时推回并标记，撤销或恢复后回到原位。书旁的编号用于交流，下方颜色文字和放大视图辅助辨认。仍按“选书→操作条”完成排除、恢复、放大和确认。</w:t>
      </w:r>
    </w:p>
    <w:p>
      <w:r>
        <w:t>提问后回答纸条轻展开并显示本次真实回答，线索留在回看区；完成找书时，目标书抽出并显示确认标记，纸书灵鞠躬；独立结果弹窗回顾本局线索，点“回到书架”保留完成局面。弹窗不自动消失，打开时不能误点背后书架，关动效仍能读清结果。少量竹影、微尘及纸书灵闲时伸懒腰营造藏书室氛围。点击纸书灵、来访落稳的小雀、桌面印章或原有闭合叠书，可分别回看四个彩蛋；纸蝶从书缝飞出绕过桌角，再回到书缝。它们不指向或提前提示隐藏目标，不覆盖问答或候选特征。动效暂停、关闭、系统减少动效及弹窗、后台时保留可读静态状态和操作结果，恢复不补跑后台动画。</w:t>
      </w:r>
    </w:p>
    <w:p>
      <w:r>
        <w:t>携带本课完整文件夹及同级“学生端入口”文件夹。课内图像、脚本、DOCX、HTML和PDF均用课包相对路径；来源网页仅供备课核查，不是课堂运行条件。学生端没有账号、CDN、视频、在线或本地生成调用依赖。若缺图或入口无法打开，先核对文件夹是否完整，勿临时改用旧近邻版本。</w:t>
      </w:r>
    </w:p>
    <w:p>
      <w:pPr>
        <w:pStyle w:val="Heading2"/>
      </w:pPr>
      <w:r>
        <w:t>手册打印与展示</w:t>
      </w:r>
    </w:p>
    <w:p>
      <w:r>
        <w:t>三份手册各1页A5，在第31页展示当前本班真实手册；第32页按纸面编号核对。独立PDF物理页序1，页脚连续印第6页，接在第三课第5页之后。基本格式沿用第一课已用内容页：148×210毫米、左右12毫米版心，16.8磅标题、11.6磅绿色题号、9.4磅正文，页脚课名与单个页码。A5按100%实际大小单面打印，不缩字或放到背面；独立页不回写共享整册。</w:t>
      </w:r>
    </w:p>
    <w:p>
      <w:r>
        <w:t>预览PNG由实际最终PDF渲染生成；教师放大看到的字段与本班交付页相同。写题前不先读“本课回顾”；开放题允许不同合理方向。手册图中的1至4号均为圆头书签，在这四本中没有区分作用；初中题面新增的5号为燕尾书签，须在4、5号之间补问书签形状。</w:t>
      </w:r>
    </w:p>
    <w:p>
      <w:pPr>
        <w:pStyle w:val="Heading2"/>
      </w:pPr>
      <w:r>
        <w:t>史料与图像边界</w:t>
      </w:r>
    </w:p>
    <w:p>
      <w:pPr>
        <w:keepNext/>
      </w:pPr>
      <w:r>
        <w:t>S1  王静《天一阁与〈四库全书〉关系谫论》，《中国国家博物馆馆刊》2012年第10期。用于范钦建楼、命名和防火、建筑形制。</w:t>
      </w:r>
    </w:p>
    <w:p>
      <w:r>
        <w:t>https://www.chnmuseum.cn/yj/xscg/xslw/201812/t20181224_36418.shtml</w:t>
      </w:r>
    </w:p>
    <w:p>
      <w:pPr>
        <w:keepNext/>
      </w:pPr>
      <w:r>
        <w:t>S2  黄宗羲《南雷集》卷二《天一阁藏书记》（1679）；胡文学《甬上耆旧诗》卷十七；阮元《宁波范氏天一阁书目序》（1808）。采用已核对原文转录，分别支撑搜书、登阁编目、保管规则；不采用转录站未核实的具体历史推断。</w:t>
      </w:r>
    </w:p>
    <w:p>
      <w:r>
        <w:t>https://gujianzhu.wiki/zh-hant/architecture/tianyige/</w:t>
      </w:r>
    </w:p>
    <w:p>
      <w:pPr>
        <w:keepNext/>
      </w:pPr>
      <w:r>
        <w:t>S3  陈青、乌莹君《天一阁80多年前珍贵历史影像亮相》，2019-03-01，中国宁波网，浙江在线转载。来源转述馆方饶国庆，支撑1933年损坏、范家无力维修及地方人士合力。</w:t>
      </w:r>
    </w:p>
    <w:p>
      <w:r>
        <w:t>https://zjnews.zjol.com.cn/zjnews/nbnews/201903/t20190301_9564953.shtml</w:t>
      </w:r>
    </w:p>
    <w:p>
      <w:pPr>
        <w:keepNext/>
      </w:pPr>
      <w:r>
        <w:t>S4  重修天一阁委员会编《修葺天一阁纪念册》，钧和公司印，国家图书馆藏。出版年未详[19??]，照片题记为1934年；扫描第1页封面、第5页检书入匮合影、第6—7页检书两景、第8页迁藏范氏诒谷堂、第9页修葺开工。保留原貌、边缘、题记及印记。Commons标PD-scan / PD-China。</w:t>
      </w:r>
    </w:p>
    <w:p>
      <w:r>
        <w:t>https://commons.wikimedia.org/wiki/File:NLC511-027032013014692-16752_修葺天一閣紀念冊.pdf</w:t>
      </w:r>
    </w:p>
    <w:p>
      <w:pPr>
        <w:keepNext/>
      </w:pPr>
      <w:r>
        <w:t>S5  Gisling，天一阁藏书楼实景，2008年10月。Wikimedia Commons，CC BY 3.0；本课使用原有1280像素副本。</w:t>
      </w:r>
    </w:p>
    <w:p>
      <w:r>
        <w:t>https://commons.wikimedia.org/wiki/File:Tian_Yi_Chamber_Library.jpg</w:t>
      </w:r>
    </w:p>
    <w:p>
      <w:pPr>
        <w:keepNext/>
      </w:pPr>
      <w:r>
        <w:t>S6  庄立臻《宁波市天一阁博物馆古籍普查登记目录》前言，2017年4月，国家图书馆（国家古籍保护中心）。核验1673年黄宗羲登阁与简目、阁藏地方志特色、2013—2015普查与书目整理；不将旧统计当作2026现状。</w:t>
      </w:r>
    </w:p>
    <w:p>
      <w:r>
        <w:t>https://www.nlc.cn/pcab/ztzl/gjpcml/page5/201810/t20181026_173280.htm</w:t>
      </w:r>
    </w:p>
    <w:p>
      <w:pPr>
        <w:keepNext/>
      </w:pPr>
      <w:r>
        <w:t>S7  庄立臻《书藏古今：从天一阁看中华民间藏书文化》，《光明日报》2024-11-09，天一阁专题讲坛讲稿。2026-09-23复核原刊全文，支撑范钦搜录、建筑保管、1933台风、1934—1935修葺；不采用文中的现时统计。原浙江党史和文献网转载曾取回超时，改列可核验原刊。</w:t>
      </w:r>
    </w:p>
    <w:p>
      <w:r>
        <w:t>https://epaper.gmw.cn/gmrb/html/2024-11/09/nw.D110000gmrb_20241109_1-10.htm</w:t>
      </w:r>
    </w:p>
    <w:p>
      <w:pPr>
        <w:keepNext/>
      </w:pPr>
      <w:r>
        <w:t>S8  DXR，月湖南部，2012-05-31；CC BY-SA 4.0。使用既有官方缩略图，未改内容；照片未拍到天一阁，不从照片猜准确位置或桥名。</w:t>
      </w:r>
    </w:p>
    <w:p>
      <w:r>
        <w:t>https://commons.wikimedia.org/wiki/File:View_of_the_southern_part_of_Lake_Yue,_Ningbo_20120531_1.jpg</w:t>
      </w:r>
    </w:p>
    <w:p>
      <w:pPr>
        <w:keepNext/>
      </w:pPr>
      <w:r>
        <w:t>S9  范钦画像，天一阁藏；作者未知，来源页记画作年代为明代；数字摄影年代未知。Commons许可PD-Art / PD-old-100-expired。不得将画作年代当照片年份。</w:t>
      </w:r>
    </w:p>
    <w:p>
      <w:r>
        <w:t>https://commons.wikimedia.org/wiki/File:范欽.jpg</w:t>
      </w:r>
    </w:p>
    <w:p>
      <w:pPr>
        <w:keepNext/>
      </w:pPr>
      <w:r>
        <w:t>S10  BabelStone，天一阁古籍阅览室入口，2017-10-05；CC BY-SA 3.0。下载原图未改内容，不据2017照片承诺今天开放政策。</w:t>
      </w:r>
    </w:p>
    <w:p>
      <w:r>
        <w:t>https://commons.wikimedia.org/wiki/File:Entrance_to_Tianyige_reading_room.jpg</w:t>
      </w:r>
    </w:p>
    <w:p>
      <w:pPr>
        <w:keepNext/>
      </w:pPr>
      <w:r>
        <w:t>S11  故宫博物院《天一阁》词条。核实范钦各地搜书、抄录善本及明代地方志和登科录特色；不采用与其他研究有差异的细年、卷数作为课堂记忆题。</w:t>
      </w:r>
    </w:p>
    <w:p>
      <w:r>
        <w:t>https://www.dpm.org.cn/lemmas/241810.html</w:t>
      </w:r>
    </w:p>
    <w:p>
      <w:pPr>
        <w:keepNext/>
      </w:pPr>
      <w:r>
        <w:t>S12  方彭依梦《名楼藏珍本 书香飘海外》，《人民日报海外版》2023-05-02第07版，采访天一阁博物院馆员。用于无力购书时设法抄录、东明草堂藏书与另建书楼、两房交接及范大冲选择；不采用现时馆藏统计、传说性天一池挖字故事或笼统黄宗羲抄书说法。</w:t>
      </w:r>
    </w:p>
    <w:p>
      <w:r>
        <w:t>https://paper.people.com.cn/rmrbhwb/html/2023-05/02/content_25979354.htm</w:t>
      </w:r>
    </w:p>
    <w:p>
      <w:pPr>
        <w:keepNext/>
      </w:pPr>
      <w:r>
        <w:t>S13  天一阁博物院古籍数字化服务平台：[嘉靖]宁波府志，善1732，明嘉靖刻本，第一册平台影像0030。原始整叶未裁改，数字化时间未详；只作为今天阁藏地方志的例子，不归为范钦亲收原本，不称完整城图。明代平面古籍原作；平台公开可阅，未声明CC开放许可；本课采用一叶课堂例示并保留来源。</w:t>
      </w:r>
    </w:p>
    <w:p>
      <w:r>
        <w:t>https://gj.tianyige.com.cn/#/SearchPage/d39160bb1a65fd8be295fdb22dec7a00</w:t>
      </w:r>
    </w:p>
    <w:p>
      <w:r>
        <w:t>逐页图注见第三节；原图、页次、复用理由、创作提示词及来源校验见资源history-r9的“来源与图片审计.json”和本轮检查。资料入口与封面用于课程识别；休息、故事、结束采用各自构图。</w:t>
      </w:r>
    </w:p>
    <w:p>
      <w:r>
        <w:t>旧照、实景保持原貌，人物经历依据史料。“天一生水”不作科学灭火解释；先迁藏再修阁的作用为基于顺序的推断。图案书、展览与书架是教学创作，游戏响应实际操作；生成图不作人物肖像或历史现场。本课不采用民间传说，不虚构古人使用本课算法。</w:t>
      </w:r>
    </w:p>
    <w:sectPr w:rsidR="00FC693F" w:rsidRPr="0006063C" w:rsidSect="00034616">
      <w:footerReference w:type="default" r:id="rId9"/>
      <w:pgSz w:w="11906" w:h="16838"/>
      <w:pgMar w:top="964" w:right="1077" w:bottom="907" w:left="1077" w:header="720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/>
        <w:sz w:val="18"/>
      </w:rPr>
      <w:t xml:space="preserve">第04课 藏书猜谜馆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Microsoft YaHei" w:hAnsi="Microsoft YaHei" w:eastAsia="微软雅黑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Microsoft YaHei" w:hAnsi="Microsoft YaHei" w:eastAsia="微软雅黑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